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C023" w14:textId="77777777" w:rsidR="0041538C" w:rsidRPr="00CE118B" w:rsidRDefault="0041538C" w:rsidP="00E17E59">
      <w:pPr>
        <w:pStyle w:val="Title"/>
        <w:tabs>
          <w:tab w:val="left" w:pos="0"/>
        </w:tabs>
        <w:jc w:val="left"/>
        <w:rPr>
          <w:bCs/>
          <w:szCs w:val="22"/>
        </w:rPr>
      </w:pPr>
      <w:r w:rsidRPr="00CE118B">
        <w:rPr>
          <w:noProof/>
          <w:szCs w:val="22"/>
          <w:lang w:eastAsia="en-GB"/>
        </w:rPr>
        <w:drawing>
          <wp:inline distT="0" distB="0" distL="0" distR="0" wp14:anchorId="3AAD2CC1" wp14:editId="209AADB9">
            <wp:extent cx="5274310" cy="843915"/>
            <wp:effectExtent l="0" t="0" r="2540" b="0"/>
            <wp:docPr id="1956211441" name="Picture 1"/>
            <wp:cNvGraphicFramePr/>
            <a:graphic xmlns:a="http://schemas.openxmlformats.org/drawingml/2006/main">
              <a:graphicData uri="http://schemas.openxmlformats.org/drawingml/2006/picture">
                <pic:pic xmlns:pic="http://schemas.openxmlformats.org/drawingml/2006/picture">
                  <pic:nvPicPr>
                    <pic:cNvPr id="195621144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843915"/>
                    </a:xfrm>
                    <a:prstGeom prst="rect">
                      <a:avLst/>
                    </a:prstGeom>
                  </pic:spPr>
                </pic:pic>
              </a:graphicData>
            </a:graphic>
          </wp:inline>
        </w:drawing>
      </w:r>
    </w:p>
    <w:p w14:paraId="25B4FDDF" w14:textId="77777777" w:rsidR="0041538C" w:rsidRPr="00CE118B" w:rsidRDefault="0041538C" w:rsidP="0041538C">
      <w:pPr>
        <w:pStyle w:val="Title"/>
        <w:tabs>
          <w:tab w:val="left" w:pos="0"/>
        </w:tabs>
        <w:jc w:val="left"/>
        <w:rPr>
          <w:bCs/>
          <w:szCs w:val="22"/>
        </w:rPr>
      </w:pPr>
    </w:p>
    <w:p w14:paraId="2B7C10EE" w14:textId="77777777" w:rsidR="001258B0" w:rsidRPr="00CE118B" w:rsidRDefault="001258B0" w:rsidP="008146D7">
      <w:pPr>
        <w:tabs>
          <w:tab w:val="left" w:pos="0"/>
        </w:tabs>
        <w:rPr>
          <w:rFonts w:ascii="Arial" w:hAnsi="Arial" w:cs="Arial"/>
          <w:sz w:val="22"/>
          <w:szCs w:val="22"/>
        </w:rPr>
      </w:pPr>
    </w:p>
    <w:p w14:paraId="51A247C9" w14:textId="77777777" w:rsidR="001258B0" w:rsidRPr="00CE118B" w:rsidRDefault="001258B0" w:rsidP="008146D7">
      <w:pPr>
        <w:tabs>
          <w:tab w:val="left" w:pos="0"/>
        </w:tabs>
        <w:jc w:val="center"/>
        <w:rPr>
          <w:rFonts w:ascii="Arial" w:hAnsi="Arial" w:cs="Arial"/>
          <w:b/>
          <w:sz w:val="22"/>
          <w:szCs w:val="22"/>
        </w:rPr>
      </w:pPr>
      <w:r w:rsidRPr="00CE118B">
        <w:rPr>
          <w:rFonts w:ascii="Arial" w:hAnsi="Arial" w:cs="Arial"/>
          <w:b/>
          <w:sz w:val="22"/>
          <w:szCs w:val="22"/>
        </w:rPr>
        <w:t xml:space="preserve">College of </w:t>
      </w:r>
      <w:r w:rsidR="00EA591B" w:rsidRPr="00CE118B">
        <w:rPr>
          <w:rFonts w:ascii="Arial" w:hAnsi="Arial" w:cs="Arial"/>
          <w:b/>
          <w:sz w:val="22"/>
          <w:szCs w:val="22"/>
        </w:rPr>
        <w:t xml:space="preserve">Arts, </w:t>
      </w:r>
      <w:r w:rsidRPr="00CE118B">
        <w:rPr>
          <w:rFonts w:ascii="Arial" w:hAnsi="Arial" w:cs="Arial"/>
          <w:b/>
          <w:sz w:val="22"/>
          <w:szCs w:val="22"/>
        </w:rPr>
        <w:t>Humanities and Social Science</w:t>
      </w:r>
    </w:p>
    <w:p w14:paraId="59A8D53E" w14:textId="77777777" w:rsidR="001258B0" w:rsidRPr="00CE118B" w:rsidRDefault="001258B0" w:rsidP="008146D7">
      <w:pPr>
        <w:tabs>
          <w:tab w:val="left" w:pos="0"/>
        </w:tabs>
        <w:jc w:val="center"/>
        <w:rPr>
          <w:rFonts w:ascii="Arial" w:hAnsi="Arial" w:cs="Arial"/>
          <w:b/>
          <w:sz w:val="22"/>
          <w:szCs w:val="22"/>
        </w:rPr>
      </w:pPr>
    </w:p>
    <w:p w14:paraId="3D098297" w14:textId="77777777" w:rsidR="003250D7" w:rsidRPr="00CE118B" w:rsidRDefault="001258B0" w:rsidP="00575926">
      <w:pPr>
        <w:tabs>
          <w:tab w:val="left" w:pos="0"/>
        </w:tabs>
        <w:jc w:val="center"/>
        <w:rPr>
          <w:rFonts w:ascii="Arial" w:hAnsi="Arial" w:cs="Arial"/>
          <w:b/>
          <w:sz w:val="22"/>
          <w:szCs w:val="22"/>
        </w:rPr>
      </w:pPr>
      <w:r w:rsidRPr="00CE118B">
        <w:rPr>
          <w:rFonts w:ascii="Arial" w:hAnsi="Arial" w:cs="Arial"/>
          <w:b/>
          <w:sz w:val="22"/>
          <w:szCs w:val="22"/>
        </w:rPr>
        <w:t>School of Law</w:t>
      </w:r>
    </w:p>
    <w:p w14:paraId="30E3B73E" w14:textId="77777777" w:rsidR="003250D7" w:rsidRPr="00CE118B" w:rsidRDefault="003250D7" w:rsidP="008146D7">
      <w:pPr>
        <w:tabs>
          <w:tab w:val="left" w:pos="0"/>
        </w:tabs>
        <w:spacing w:before="100" w:beforeAutospacing="1" w:after="100" w:afterAutospacing="1"/>
        <w:rPr>
          <w:rFonts w:ascii="Arial" w:hAnsi="Arial" w:cs="Arial"/>
          <w:sz w:val="22"/>
          <w:szCs w:val="22"/>
        </w:rPr>
      </w:pPr>
      <w:r w:rsidRPr="00CE118B">
        <w:rPr>
          <w:rFonts w:ascii="Arial" w:hAnsi="Arial" w:cs="Arial"/>
          <w:b/>
          <w:bCs/>
          <w:sz w:val="22"/>
          <w:szCs w:val="22"/>
        </w:rPr>
        <w:t xml:space="preserve">1. Job Details </w:t>
      </w:r>
    </w:p>
    <w:p w14:paraId="2AF99DF1" w14:textId="59079FD4" w:rsidR="001258B0" w:rsidRPr="00CE118B" w:rsidRDefault="003250D7" w:rsidP="006D0E32">
      <w:pPr>
        <w:tabs>
          <w:tab w:val="left" w:pos="0"/>
        </w:tabs>
        <w:spacing w:before="100" w:beforeAutospacing="1" w:after="100" w:afterAutospacing="1"/>
        <w:rPr>
          <w:rFonts w:ascii="Arial" w:hAnsi="Arial" w:cs="Arial"/>
          <w:sz w:val="22"/>
          <w:szCs w:val="22"/>
        </w:rPr>
      </w:pPr>
      <w:r w:rsidRPr="00CE118B">
        <w:rPr>
          <w:rFonts w:ascii="Arial" w:hAnsi="Arial" w:cs="Arial"/>
          <w:b/>
          <w:bCs/>
          <w:i/>
          <w:iCs/>
          <w:sz w:val="22"/>
          <w:szCs w:val="22"/>
        </w:rPr>
        <w:t>Job title:</w:t>
      </w:r>
      <w:r w:rsidRPr="00CE118B">
        <w:rPr>
          <w:rFonts w:ascii="Arial" w:hAnsi="Arial" w:cs="Arial"/>
          <w:sz w:val="22"/>
          <w:szCs w:val="22"/>
        </w:rPr>
        <w:t xml:space="preserve"> </w:t>
      </w:r>
      <w:r w:rsidR="00575926" w:rsidRPr="00CE118B">
        <w:rPr>
          <w:rFonts w:ascii="Arial" w:hAnsi="Arial" w:cs="Arial"/>
          <w:sz w:val="22"/>
          <w:szCs w:val="22"/>
        </w:rPr>
        <w:t>External Engagement &amp; Philanthropy</w:t>
      </w:r>
      <w:r w:rsidR="00284C9E" w:rsidRPr="00CE118B">
        <w:rPr>
          <w:rFonts w:ascii="Arial" w:hAnsi="Arial" w:cs="Arial"/>
          <w:sz w:val="22"/>
          <w:szCs w:val="22"/>
        </w:rPr>
        <w:t xml:space="preserve"> Manager</w:t>
      </w:r>
    </w:p>
    <w:p w14:paraId="452CE6EA" w14:textId="3459032F" w:rsidR="003250D7" w:rsidRPr="00CE118B" w:rsidRDefault="003250D7" w:rsidP="008146D7">
      <w:pPr>
        <w:tabs>
          <w:tab w:val="left" w:pos="0"/>
        </w:tabs>
        <w:spacing w:before="100" w:beforeAutospacing="1" w:after="100" w:afterAutospacing="1"/>
        <w:rPr>
          <w:rFonts w:ascii="Arial" w:hAnsi="Arial" w:cs="Arial"/>
          <w:sz w:val="22"/>
          <w:szCs w:val="22"/>
        </w:rPr>
      </w:pPr>
      <w:r w:rsidRPr="00CE118B">
        <w:rPr>
          <w:rFonts w:ascii="Arial" w:hAnsi="Arial" w:cs="Arial"/>
          <w:b/>
          <w:bCs/>
          <w:i/>
          <w:iCs/>
          <w:sz w:val="22"/>
          <w:szCs w:val="22"/>
        </w:rPr>
        <w:t>Line manager:</w:t>
      </w:r>
      <w:r w:rsidRPr="00CE118B">
        <w:rPr>
          <w:rFonts w:ascii="Arial" w:hAnsi="Arial" w:cs="Arial"/>
          <w:sz w:val="22"/>
          <w:szCs w:val="22"/>
        </w:rPr>
        <w:t xml:space="preserve"> </w:t>
      </w:r>
      <w:r w:rsidR="00E17E59" w:rsidRPr="00CE118B">
        <w:rPr>
          <w:rFonts w:ascii="Arial" w:hAnsi="Arial" w:cs="Arial"/>
          <w:sz w:val="22"/>
          <w:szCs w:val="22"/>
        </w:rPr>
        <w:t xml:space="preserve"> </w:t>
      </w:r>
      <w:r w:rsidR="00E86DFC" w:rsidRPr="00CE118B">
        <w:rPr>
          <w:rFonts w:ascii="Arial" w:hAnsi="Arial" w:cs="Arial"/>
          <w:sz w:val="22"/>
          <w:szCs w:val="22"/>
        </w:rPr>
        <w:t xml:space="preserve">Head of Communications </w:t>
      </w:r>
      <w:r w:rsidR="002F1C14" w:rsidRPr="00CE118B">
        <w:rPr>
          <w:rFonts w:ascii="Arial" w:hAnsi="Arial" w:cs="Arial"/>
          <w:sz w:val="22"/>
          <w:szCs w:val="22"/>
        </w:rPr>
        <w:t>&amp;</w:t>
      </w:r>
      <w:r w:rsidR="00E86DFC" w:rsidRPr="00CE118B">
        <w:rPr>
          <w:rFonts w:ascii="Arial" w:hAnsi="Arial" w:cs="Arial"/>
          <w:sz w:val="22"/>
          <w:szCs w:val="22"/>
        </w:rPr>
        <w:t xml:space="preserve"> Engagement</w:t>
      </w:r>
    </w:p>
    <w:p w14:paraId="66A379F8" w14:textId="297B0EFD" w:rsidR="00575926" w:rsidRPr="00CE118B" w:rsidRDefault="0033765F" w:rsidP="008146D7">
      <w:pPr>
        <w:tabs>
          <w:tab w:val="left" w:pos="0"/>
        </w:tabs>
        <w:spacing w:before="100" w:beforeAutospacing="1" w:after="100" w:afterAutospacing="1"/>
        <w:rPr>
          <w:rFonts w:ascii="Arial" w:hAnsi="Arial" w:cs="Arial"/>
          <w:sz w:val="22"/>
          <w:szCs w:val="22"/>
        </w:rPr>
      </w:pPr>
      <w:r w:rsidRPr="00CE118B">
        <w:rPr>
          <w:rFonts w:ascii="Arial" w:hAnsi="Arial" w:cs="Arial"/>
          <w:sz w:val="22"/>
          <w:szCs w:val="22"/>
        </w:rPr>
        <w:t>Full-time.</w:t>
      </w:r>
    </w:p>
    <w:p w14:paraId="288B0C91" w14:textId="05221B2E" w:rsidR="00AE160E" w:rsidRPr="00CE118B" w:rsidRDefault="00AE160E" w:rsidP="008146D7">
      <w:pPr>
        <w:tabs>
          <w:tab w:val="left" w:pos="0"/>
        </w:tabs>
        <w:spacing w:before="100" w:beforeAutospacing="1" w:after="100" w:afterAutospacing="1"/>
        <w:rPr>
          <w:rFonts w:ascii="Arial" w:hAnsi="Arial" w:cs="Arial"/>
          <w:sz w:val="22"/>
          <w:szCs w:val="22"/>
        </w:rPr>
      </w:pPr>
      <w:r w:rsidRPr="00CE118B">
        <w:rPr>
          <w:rFonts w:ascii="Arial" w:hAnsi="Arial" w:cs="Arial"/>
          <w:sz w:val="22"/>
          <w:szCs w:val="22"/>
        </w:rPr>
        <w:t xml:space="preserve">Fixed term for </w:t>
      </w:r>
      <w:r w:rsidR="00575926" w:rsidRPr="00CE118B">
        <w:rPr>
          <w:rFonts w:ascii="Arial" w:hAnsi="Arial" w:cs="Arial"/>
          <w:sz w:val="22"/>
          <w:szCs w:val="22"/>
        </w:rPr>
        <w:t>three years</w:t>
      </w:r>
      <w:r w:rsidR="0033765F" w:rsidRPr="00CE118B">
        <w:rPr>
          <w:rFonts w:ascii="Arial" w:hAnsi="Arial" w:cs="Arial"/>
          <w:sz w:val="22"/>
          <w:szCs w:val="22"/>
        </w:rPr>
        <w:t xml:space="preserve"> in the first instance</w:t>
      </w:r>
    </w:p>
    <w:p w14:paraId="796DD89C" w14:textId="77777777" w:rsidR="003250D7" w:rsidRPr="00CE118B" w:rsidRDefault="003250D7" w:rsidP="008146D7">
      <w:pPr>
        <w:tabs>
          <w:tab w:val="left" w:pos="0"/>
        </w:tabs>
        <w:spacing w:before="100" w:beforeAutospacing="1" w:after="100" w:afterAutospacing="1"/>
        <w:rPr>
          <w:rFonts w:ascii="Arial" w:hAnsi="Arial" w:cs="Arial"/>
          <w:sz w:val="22"/>
          <w:szCs w:val="22"/>
        </w:rPr>
      </w:pPr>
      <w:r w:rsidRPr="00CE118B">
        <w:rPr>
          <w:rFonts w:ascii="Arial" w:hAnsi="Arial" w:cs="Arial"/>
          <w:b/>
          <w:bCs/>
          <w:sz w:val="22"/>
          <w:szCs w:val="22"/>
        </w:rPr>
        <w:t xml:space="preserve">2. Job Purpose </w:t>
      </w:r>
    </w:p>
    <w:p w14:paraId="2F448129" w14:textId="5DE1AFEA" w:rsidR="002F1C14" w:rsidRPr="00CE118B" w:rsidRDefault="002F1C14" w:rsidP="002F1C14">
      <w:pPr>
        <w:ind w:right="85"/>
        <w:rPr>
          <w:rFonts w:ascii="Arial" w:hAnsi="Arial" w:cs="Arial"/>
          <w:iCs/>
          <w:sz w:val="22"/>
          <w:szCs w:val="22"/>
        </w:rPr>
      </w:pPr>
      <w:r w:rsidRPr="00CE118B">
        <w:rPr>
          <w:rFonts w:ascii="Arial" w:hAnsi="Arial" w:cs="Arial"/>
          <w:iCs/>
          <w:sz w:val="22"/>
          <w:szCs w:val="22"/>
        </w:rPr>
        <w:t>The External Engagement &amp; Philanthropy Manager will play an important role in raising significant philanthropic income and engaging alumni and external stakeholders to help advance Edinburgh Law School’s strategic priorities. Working in conjunction with the Edinburgh Law School Advancement Committee and its external Advisory Board, the post</w:t>
      </w:r>
      <w:r w:rsidR="00A328C5" w:rsidRPr="00CE118B">
        <w:rPr>
          <w:rFonts w:ascii="Arial" w:hAnsi="Arial" w:cs="Arial"/>
          <w:iCs/>
          <w:sz w:val="22"/>
          <w:szCs w:val="22"/>
        </w:rPr>
        <w:t xml:space="preserve"> </w:t>
      </w:r>
      <w:r w:rsidRPr="00CE118B">
        <w:rPr>
          <w:rFonts w:ascii="Arial" w:hAnsi="Arial" w:cs="Arial"/>
          <w:iCs/>
          <w:sz w:val="22"/>
          <w:szCs w:val="22"/>
        </w:rPr>
        <w:t>holder will build strong relationships with alumni, legal professionals, and other stakeholders and organisations to implement and enhance activities to increase the School’s donor pipeline</w:t>
      </w:r>
      <w:r w:rsidR="00A328C5" w:rsidRPr="00CE118B">
        <w:rPr>
          <w:rFonts w:ascii="Arial" w:hAnsi="Arial" w:cs="Arial"/>
          <w:iCs/>
          <w:sz w:val="22"/>
          <w:szCs w:val="22"/>
        </w:rPr>
        <w:t xml:space="preserve">, </w:t>
      </w:r>
      <w:r w:rsidRPr="00CE118B">
        <w:rPr>
          <w:rFonts w:ascii="Arial" w:hAnsi="Arial" w:cs="Arial"/>
          <w:iCs/>
          <w:sz w:val="22"/>
          <w:szCs w:val="22"/>
        </w:rPr>
        <w:t xml:space="preserve">seek new opportunities for support, </w:t>
      </w:r>
      <w:r w:rsidR="00A328C5" w:rsidRPr="00CE118B">
        <w:rPr>
          <w:rFonts w:ascii="Arial" w:hAnsi="Arial" w:cs="Arial"/>
          <w:iCs/>
          <w:sz w:val="22"/>
          <w:szCs w:val="22"/>
        </w:rPr>
        <w:t xml:space="preserve">and </w:t>
      </w:r>
      <w:r w:rsidRPr="00CE118B">
        <w:rPr>
          <w:rFonts w:ascii="Arial" w:hAnsi="Arial" w:cs="Arial"/>
          <w:iCs/>
          <w:sz w:val="22"/>
          <w:szCs w:val="22"/>
        </w:rPr>
        <w:t>engag</w:t>
      </w:r>
      <w:r w:rsidR="00A328C5" w:rsidRPr="00CE118B">
        <w:rPr>
          <w:rFonts w:ascii="Arial" w:hAnsi="Arial" w:cs="Arial"/>
          <w:iCs/>
          <w:sz w:val="22"/>
          <w:szCs w:val="22"/>
        </w:rPr>
        <w:t>e</w:t>
      </w:r>
      <w:r w:rsidRPr="00CE118B">
        <w:rPr>
          <w:rFonts w:ascii="Arial" w:hAnsi="Arial" w:cs="Arial"/>
          <w:iCs/>
          <w:sz w:val="22"/>
          <w:szCs w:val="22"/>
        </w:rPr>
        <w:t xml:space="preserve"> </w:t>
      </w:r>
      <w:r w:rsidR="00A328C5" w:rsidRPr="00CE118B">
        <w:rPr>
          <w:rFonts w:ascii="Arial" w:hAnsi="Arial" w:cs="Arial"/>
          <w:iCs/>
          <w:sz w:val="22"/>
          <w:szCs w:val="22"/>
        </w:rPr>
        <w:t xml:space="preserve">its alumni and </w:t>
      </w:r>
      <w:r w:rsidRPr="00CE118B">
        <w:rPr>
          <w:rFonts w:ascii="Arial" w:hAnsi="Arial" w:cs="Arial"/>
          <w:iCs/>
          <w:sz w:val="22"/>
          <w:szCs w:val="22"/>
        </w:rPr>
        <w:t>stakeholders</w:t>
      </w:r>
      <w:r w:rsidR="00A328C5" w:rsidRPr="00CE118B">
        <w:rPr>
          <w:rFonts w:ascii="Arial" w:hAnsi="Arial" w:cs="Arial"/>
          <w:iCs/>
          <w:sz w:val="22"/>
          <w:szCs w:val="22"/>
        </w:rPr>
        <w:t xml:space="preserve"> </w:t>
      </w:r>
      <w:r w:rsidRPr="00CE118B">
        <w:rPr>
          <w:rFonts w:ascii="Arial" w:hAnsi="Arial" w:cs="Arial"/>
          <w:iCs/>
          <w:sz w:val="22"/>
          <w:szCs w:val="22"/>
        </w:rPr>
        <w:t xml:space="preserve">in the life of the School. </w:t>
      </w:r>
      <w:r w:rsidRPr="00CE118B">
        <w:rPr>
          <w:rFonts w:ascii="Arial" w:hAnsi="Arial" w:cs="Arial"/>
          <w:iCs/>
          <w:sz w:val="22"/>
          <w:szCs w:val="22"/>
        </w:rPr>
        <w:br/>
      </w:r>
    </w:p>
    <w:p w14:paraId="7475E577" w14:textId="2D0A0B20" w:rsidR="00575926" w:rsidRPr="00CE118B" w:rsidRDefault="00A328C5" w:rsidP="00CC724B">
      <w:pPr>
        <w:ind w:right="85"/>
        <w:rPr>
          <w:rFonts w:ascii="Arial" w:hAnsi="Arial" w:cs="Arial"/>
          <w:iCs/>
          <w:sz w:val="22"/>
          <w:szCs w:val="22"/>
        </w:rPr>
      </w:pPr>
      <w:r w:rsidRPr="00CE118B">
        <w:rPr>
          <w:rFonts w:ascii="Arial" w:hAnsi="Arial" w:cs="Arial"/>
          <w:iCs/>
          <w:sz w:val="22"/>
          <w:szCs w:val="22"/>
        </w:rPr>
        <w:t>The</w:t>
      </w:r>
      <w:r w:rsidR="00767BD0" w:rsidRPr="00CE118B">
        <w:rPr>
          <w:rFonts w:ascii="Arial" w:hAnsi="Arial" w:cs="Arial"/>
          <w:iCs/>
          <w:sz w:val="22"/>
          <w:szCs w:val="22"/>
        </w:rPr>
        <w:t xml:space="preserve"> post holder will </w:t>
      </w:r>
      <w:r w:rsidRPr="00CE118B">
        <w:rPr>
          <w:rFonts w:ascii="Arial" w:hAnsi="Arial" w:cs="Arial"/>
          <w:iCs/>
          <w:sz w:val="22"/>
          <w:szCs w:val="22"/>
        </w:rPr>
        <w:t xml:space="preserve">also </w:t>
      </w:r>
      <w:r w:rsidR="00767BD0" w:rsidRPr="00CE118B">
        <w:rPr>
          <w:rFonts w:ascii="Arial" w:hAnsi="Arial" w:cs="Arial"/>
          <w:iCs/>
          <w:sz w:val="22"/>
          <w:szCs w:val="22"/>
        </w:rPr>
        <w:t>be responsible for</w:t>
      </w:r>
      <w:r w:rsidRPr="00CE118B">
        <w:rPr>
          <w:rFonts w:ascii="Arial" w:hAnsi="Arial" w:cs="Arial"/>
          <w:iCs/>
          <w:sz w:val="22"/>
          <w:szCs w:val="22"/>
        </w:rPr>
        <w:t xml:space="preserve"> developing an annual calendar of advancement and alumni engagement activities and events, and operationalising</w:t>
      </w:r>
      <w:r w:rsidR="00360EEA" w:rsidRPr="00CE118B">
        <w:rPr>
          <w:rFonts w:ascii="Arial" w:hAnsi="Arial" w:cs="Arial"/>
          <w:iCs/>
          <w:sz w:val="22"/>
          <w:szCs w:val="22"/>
        </w:rPr>
        <w:t xml:space="preserve"> the ‘Programme for the Future of the</w:t>
      </w:r>
      <w:r w:rsidR="00CC724B" w:rsidRPr="00CE118B">
        <w:rPr>
          <w:rFonts w:ascii="Arial" w:hAnsi="Arial" w:cs="Arial"/>
          <w:iCs/>
          <w:sz w:val="22"/>
          <w:szCs w:val="22"/>
        </w:rPr>
        <w:t xml:space="preserve"> Study of</w:t>
      </w:r>
      <w:r w:rsidR="00360EEA" w:rsidRPr="00CE118B">
        <w:rPr>
          <w:rFonts w:ascii="Arial" w:hAnsi="Arial" w:cs="Arial"/>
          <w:iCs/>
          <w:sz w:val="22"/>
          <w:szCs w:val="22"/>
        </w:rPr>
        <w:t xml:space="preserve"> Law and the Legal Profession</w:t>
      </w:r>
      <w:r w:rsidRPr="00CE118B">
        <w:rPr>
          <w:rFonts w:ascii="Arial" w:hAnsi="Arial" w:cs="Arial"/>
          <w:iCs/>
          <w:sz w:val="22"/>
          <w:szCs w:val="22"/>
        </w:rPr>
        <w:t>,</w:t>
      </w:r>
      <w:r w:rsidR="005F1716">
        <w:rPr>
          <w:rFonts w:ascii="Arial" w:hAnsi="Arial" w:cs="Arial"/>
          <w:iCs/>
          <w:sz w:val="22"/>
          <w:szCs w:val="22"/>
        </w:rPr>
        <w:t xml:space="preserve">’ </w:t>
      </w:r>
      <w:r w:rsidRPr="00CE118B">
        <w:rPr>
          <w:rFonts w:ascii="Arial" w:hAnsi="Arial" w:cs="Arial"/>
          <w:iCs/>
          <w:sz w:val="22"/>
          <w:szCs w:val="22"/>
        </w:rPr>
        <w:t>which</w:t>
      </w:r>
      <w:r w:rsidR="00360EEA" w:rsidRPr="00CE118B">
        <w:rPr>
          <w:rFonts w:ascii="Arial" w:hAnsi="Arial" w:cs="Arial"/>
          <w:iCs/>
          <w:sz w:val="22"/>
          <w:szCs w:val="22"/>
        </w:rPr>
        <w:t xml:space="preserve"> act</w:t>
      </w:r>
      <w:r w:rsidRPr="00CE118B">
        <w:rPr>
          <w:rFonts w:ascii="Arial" w:hAnsi="Arial" w:cs="Arial"/>
          <w:iCs/>
          <w:sz w:val="22"/>
          <w:szCs w:val="22"/>
        </w:rPr>
        <w:t>s</w:t>
      </w:r>
      <w:r w:rsidR="00360EEA" w:rsidRPr="00CE118B">
        <w:rPr>
          <w:rFonts w:ascii="Arial" w:hAnsi="Arial" w:cs="Arial"/>
          <w:iCs/>
          <w:sz w:val="22"/>
          <w:szCs w:val="22"/>
        </w:rPr>
        <w:t xml:space="preserve"> as an umbrella for major engagements between the School and the local, national and global legal profession</w:t>
      </w:r>
      <w:r w:rsidR="00CC724B" w:rsidRPr="00CE118B">
        <w:rPr>
          <w:rFonts w:ascii="Arial" w:hAnsi="Arial" w:cs="Arial"/>
          <w:iCs/>
          <w:sz w:val="22"/>
          <w:szCs w:val="22"/>
        </w:rPr>
        <w:t xml:space="preserve"> and other professional communities in which graduates of Edinburgh Law School are prominent</w:t>
      </w:r>
      <w:r w:rsidRPr="00CE118B">
        <w:rPr>
          <w:rFonts w:ascii="Arial" w:hAnsi="Arial" w:cs="Arial"/>
          <w:iCs/>
          <w:sz w:val="22"/>
          <w:szCs w:val="22"/>
        </w:rPr>
        <w:t xml:space="preserve">. </w:t>
      </w:r>
    </w:p>
    <w:p w14:paraId="1710CA51" w14:textId="77777777" w:rsidR="0008607D" w:rsidRPr="00CE118B" w:rsidRDefault="0008607D" w:rsidP="00CC724B">
      <w:pPr>
        <w:ind w:right="85"/>
        <w:rPr>
          <w:rFonts w:ascii="Arial" w:hAnsi="Arial" w:cs="Arial"/>
          <w:iCs/>
          <w:sz w:val="22"/>
          <w:szCs w:val="22"/>
        </w:rPr>
      </w:pPr>
    </w:p>
    <w:p w14:paraId="69672F5C" w14:textId="73C9F21A" w:rsidR="008A0A5B" w:rsidRPr="00CE118B" w:rsidRDefault="003E679A" w:rsidP="00767BD0">
      <w:pPr>
        <w:rPr>
          <w:rFonts w:ascii="Arial" w:hAnsi="Arial" w:cs="Arial"/>
          <w:iCs/>
          <w:sz w:val="22"/>
          <w:szCs w:val="22"/>
        </w:rPr>
      </w:pPr>
      <w:r w:rsidRPr="00CE118B">
        <w:rPr>
          <w:rFonts w:ascii="Arial" w:hAnsi="Arial" w:cs="Arial"/>
          <w:iCs/>
          <w:sz w:val="22"/>
          <w:szCs w:val="22"/>
        </w:rPr>
        <w:t>T</w:t>
      </w:r>
      <w:r w:rsidR="007E5689" w:rsidRPr="00CE118B">
        <w:rPr>
          <w:rFonts w:ascii="Arial" w:hAnsi="Arial" w:cs="Arial"/>
          <w:iCs/>
          <w:sz w:val="22"/>
          <w:szCs w:val="22"/>
        </w:rPr>
        <w:t>his post will suit a</w:t>
      </w:r>
      <w:r w:rsidR="0008607D" w:rsidRPr="00CE118B">
        <w:rPr>
          <w:rFonts w:ascii="Arial" w:hAnsi="Arial" w:cs="Arial"/>
          <w:iCs/>
          <w:sz w:val="22"/>
          <w:szCs w:val="22"/>
        </w:rPr>
        <w:t xml:space="preserve"> confident, engaging and</w:t>
      </w:r>
      <w:r w:rsidR="007E5689" w:rsidRPr="00CE118B">
        <w:rPr>
          <w:rFonts w:ascii="Arial" w:hAnsi="Arial" w:cs="Arial"/>
          <w:iCs/>
          <w:sz w:val="22"/>
          <w:szCs w:val="22"/>
        </w:rPr>
        <w:t xml:space="preserve"> </w:t>
      </w:r>
      <w:r w:rsidR="0008607D" w:rsidRPr="00CE118B">
        <w:rPr>
          <w:rFonts w:ascii="Arial" w:hAnsi="Arial" w:cs="Arial"/>
          <w:iCs/>
          <w:sz w:val="22"/>
          <w:szCs w:val="22"/>
        </w:rPr>
        <w:t>enthusiastic fundraiser</w:t>
      </w:r>
      <w:r w:rsidR="007E5689" w:rsidRPr="00CE118B">
        <w:rPr>
          <w:rFonts w:ascii="Arial" w:hAnsi="Arial" w:cs="Arial"/>
          <w:iCs/>
          <w:sz w:val="22"/>
          <w:szCs w:val="22"/>
        </w:rPr>
        <w:t xml:space="preserve"> </w:t>
      </w:r>
      <w:r w:rsidR="0008607D" w:rsidRPr="00CE118B">
        <w:rPr>
          <w:rFonts w:ascii="Arial" w:hAnsi="Arial" w:cs="Arial"/>
          <w:iCs/>
          <w:sz w:val="22"/>
          <w:szCs w:val="22"/>
        </w:rPr>
        <w:t>motivated by the impact of philanthropy.</w:t>
      </w:r>
      <w:r w:rsidR="00840190" w:rsidRPr="00CE118B">
        <w:rPr>
          <w:rFonts w:ascii="Arial" w:hAnsi="Arial" w:cs="Arial"/>
          <w:iCs/>
          <w:sz w:val="22"/>
          <w:szCs w:val="22"/>
        </w:rPr>
        <w:t xml:space="preserve"> </w:t>
      </w:r>
      <w:r w:rsidR="0008607D" w:rsidRPr="00CE118B">
        <w:rPr>
          <w:rFonts w:ascii="Arial" w:hAnsi="Arial" w:cs="Arial"/>
          <w:iCs/>
          <w:sz w:val="22"/>
          <w:szCs w:val="22"/>
        </w:rPr>
        <w:t xml:space="preserve">You will have demonstrable experience of working with donors to secure </w:t>
      </w:r>
      <w:r w:rsidR="00A328C5" w:rsidRPr="00CE118B">
        <w:rPr>
          <w:rFonts w:ascii="Arial" w:hAnsi="Arial" w:cs="Arial"/>
          <w:iCs/>
          <w:sz w:val="22"/>
          <w:szCs w:val="22"/>
        </w:rPr>
        <w:t>large</w:t>
      </w:r>
      <w:r w:rsidR="0008607D" w:rsidRPr="00CE118B">
        <w:rPr>
          <w:rFonts w:ascii="Arial" w:hAnsi="Arial" w:cs="Arial"/>
          <w:iCs/>
          <w:sz w:val="22"/>
          <w:szCs w:val="22"/>
        </w:rPr>
        <w:t xml:space="preserve"> gifts and you will recognise the personal and creative approach required to be successful.</w:t>
      </w:r>
    </w:p>
    <w:p w14:paraId="5D34D1CB" w14:textId="77777777" w:rsidR="00767BD0" w:rsidRPr="00CE118B" w:rsidRDefault="00767BD0" w:rsidP="00767BD0">
      <w:pPr>
        <w:rPr>
          <w:rFonts w:ascii="Arial" w:hAnsi="Arial" w:cs="Arial"/>
          <w:iCs/>
          <w:sz w:val="22"/>
          <w:szCs w:val="22"/>
        </w:rPr>
      </w:pPr>
    </w:p>
    <w:p w14:paraId="03E0FF05" w14:textId="003A2EC6" w:rsidR="0052065A" w:rsidRPr="00CE118B" w:rsidRDefault="00EB12AF" w:rsidP="0052065A">
      <w:pPr>
        <w:rPr>
          <w:rFonts w:ascii="Arial" w:hAnsi="Arial" w:cs="Arial"/>
          <w:iCs/>
          <w:sz w:val="22"/>
          <w:szCs w:val="22"/>
        </w:rPr>
      </w:pPr>
      <w:r w:rsidRPr="00CE118B">
        <w:rPr>
          <w:rFonts w:ascii="Arial" w:hAnsi="Arial" w:cs="Arial"/>
          <w:iCs/>
          <w:sz w:val="22"/>
          <w:szCs w:val="22"/>
        </w:rPr>
        <w:t>With a successful background in</w:t>
      </w:r>
      <w:r w:rsidR="003E679A" w:rsidRPr="00CE118B">
        <w:rPr>
          <w:rFonts w:ascii="Arial" w:hAnsi="Arial" w:cs="Arial"/>
          <w:iCs/>
          <w:sz w:val="22"/>
          <w:szCs w:val="22"/>
        </w:rPr>
        <w:t xml:space="preserve"> </w:t>
      </w:r>
      <w:r w:rsidR="00A328C5" w:rsidRPr="00CE118B">
        <w:rPr>
          <w:rFonts w:ascii="Arial" w:hAnsi="Arial" w:cs="Arial"/>
          <w:iCs/>
          <w:sz w:val="22"/>
          <w:szCs w:val="22"/>
        </w:rPr>
        <w:t xml:space="preserve">external engagement, communications, </w:t>
      </w:r>
      <w:r w:rsidRPr="00CE118B">
        <w:rPr>
          <w:rFonts w:ascii="Arial" w:hAnsi="Arial" w:cs="Arial"/>
          <w:iCs/>
          <w:sz w:val="22"/>
          <w:szCs w:val="22"/>
        </w:rPr>
        <w:t>fundraising</w:t>
      </w:r>
      <w:r w:rsidR="00284C9E" w:rsidRPr="00CE118B">
        <w:rPr>
          <w:rFonts w:ascii="Arial" w:hAnsi="Arial" w:cs="Arial"/>
          <w:iCs/>
          <w:sz w:val="22"/>
          <w:szCs w:val="22"/>
        </w:rPr>
        <w:t xml:space="preserve"> </w:t>
      </w:r>
      <w:r w:rsidR="00A328C5" w:rsidRPr="00CE118B">
        <w:rPr>
          <w:rFonts w:ascii="Arial" w:hAnsi="Arial" w:cs="Arial"/>
          <w:iCs/>
          <w:sz w:val="22"/>
          <w:szCs w:val="22"/>
        </w:rPr>
        <w:t>and/</w:t>
      </w:r>
      <w:r w:rsidR="00284C9E" w:rsidRPr="00CE118B">
        <w:rPr>
          <w:rFonts w:ascii="Arial" w:hAnsi="Arial" w:cs="Arial"/>
          <w:iCs/>
          <w:sz w:val="22"/>
          <w:szCs w:val="22"/>
        </w:rPr>
        <w:t>or business development</w:t>
      </w:r>
      <w:r w:rsidRPr="00CE118B">
        <w:rPr>
          <w:rFonts w:ascii="Arial" w:hAnsi="Arial" w:cs="Arial"/>
          <w:iCs/>
          <w:sz w:val="22"/>
          <w:szCs w:val="22"/>
        </w:rPr>
        <w:t xml:space="preserve">, </w:t>
      </w:r>
      <w:r w:rsidR="004A2DA7" w:rsidRPr="00CE118B">
        <w:rPr>
          <w:rFonts w:ascii="Arial" w:hAnsi="Arial" w:cs="Arial"/>
          <w:iCs/>
          <w:sz w:val="22"/>
          <w:szCs w:val="22"/>
        </w:rPr>
        <w:t xml:space="preserve">you </w:t>
      </w:r>
      <w:r w:rsidRPr="00CE118B">
        <w:rPr>
          <w:rFonts w:ascii="Arial" w:hAnsi="Arial" w:cs="Arial"/>
          <w:iCs/>
          <w:sz w:val="22"/>
          <w:szCs w:val="22"/>
        </w:rPr>
        <w:t>will be a pro-active a</w:t>
      </w:r>
      <w:r w:rsidR="00721039" w:rsidRPr="00CE118B">
        <w:rPr>
          <w:rFonts w:ascii="Arial" w:hAnsi="Arial" w:cs="Arial"/>
          <w:iCs/>
          <w:sz w:val="22"/>
          <w:szCs w:val="22"/>
        </w:rPr>
        <w:t xml:space="preserve">nd highly motivated </w:t>
      </w:r>
      <w:r w:rsidR="003E679A" w:rsidRPr="00CE118B">
        <w:rPr>
          <w:rFonts w:ascii="Arial" w:hAnsi="Arial" w:cs="Arial"/>
          <w:iCs/>
          <w:sz w:val="22"/>
          <w:szCs w:val="22"/>
        </w:rPr>
        <w:t>individual with excellent networking and influencing skills</w:t>
      </w:r>
      <w:r w:rsidR="00284C9E" w:rsidRPr="00CE118B">
        <w:rPr>
          <w:rFonts w:ascii="Arial" w:hAnsi="Arial" w:cs="Arial"/>
          <w:iCs/>
          <w:sz w:val="22"/>
          <w:szCs w:val="22"/>
        </w:rPr>
        <w:t xml:space="preserve"> </w:t>
      </w:r>
      <w:r w:rsidR="003E679A" w:rsidRPr="00CE118B">
        <w:rPr>
          <w:rFonts w:ascii="Arial" w:hAnsi="Arial" w:cs="Arial"/>
          <w:iCs/>
          <w:sz w:val="22"/>
          <w:szCs w:val="22"/>
        </w:rPr>
        <w:t>and a persuasive and inspiring work style. Confidence, sound judgment and excellent inter-personal communication, and the ability to work collaboratively and individually are all essential for this role.</w:t>
      </w:r>
    </w:p>
    <w:p w14:paraId="69A40D13" w14:textId="77777777" w:rsidR="003250D7" w:rsidRPr="00CE118B" w:rsidRDefault="003250D7" w:rsidP="008146D7">
      <w:pPr>
        <w:tabs>
          <w:tab w:val="left" w:pos="0"/>
        </w:tabs>
        <w:spacing w:before="100" w:beforeAutospacing="1" w:after="100" w:afterAutospacing="1"/>
        <w:rPr>
          <w:rFonts w:ascii="Arial" w:hAnsi="Arial" w:cs="Arial"/>
          <w:sz w:val="22"/>
          <w:szCs w:val="22"/>
        </w:rPr>
      </w:pPr>
      <w:r w:rsidRPr="00CE118B">
        <w:rPr>
          <w:rFonts w:ascii="Arial" w:hAnsi="Arial" w:cs="Arial"/>
          <w:b/>
          <w:bCs/>
          <w:sz w:val="22"/>
          <w:szCs w:val="22"/>
        </w:rPr>
        <w:t>3. Main Responsibilities</w:t>
      </w:r>
      <w:r w:rsidRPr="00CE118B">
        <w:rPr>
          <w:rFonts w:ascii="Arial" w:hAnsi="Arial" w:cs="Arial"/>
          <w:sz w:val="22"/>
          <w:szCs w:val="22"/>
        </w:rPr>
        <w:t xml:space="preserve"> (Approx. % of time)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930"/>
      </w:tblGrid>
      <w:tr w:rsidR="00AB4744" w:rsidRPr="00CE118B" w14:paraId="2BDB348B" w14:textId="77777777" w:rsidTr="00D301EC">
        <w:tc>
          <w:tcPr>
            <w:tcW w:w="7371" w:type="dxa"/>
          </w:tcPr>
          <w:p w14:paraId="093F8C36" w14:textId="5F7354D0" w:rsidR="00AB4744" w:rsidRPr="00CE118B" w:rsidRDefault="007E5689" w:rsidP="00EC299E">
            <w:pPr>
              <w:pStyle w:val="NormalWeb"/>
              <w:numPr>
                <w:ilvl w:val="0"/>
                <w:numId w:val="26"/>
              </w:numPr>
              <w:contextualSpacing/>
              <w:rPr>
                <w:rFonts w:ascii="Arial" w:hAnsi="Arial" w:cs="Arial"/>
                <w:color w:val="000000"/>
                <w:sz w:val="22"/>
                <w:szCs w:val="22"/>
              </w:rPr>
            </w:pPr>
            <w:r w:rsidRPr="00CE118B">
              <w:rPr>
                <w:rFonts w:ascii="Arial" w:hAnsi="Arial" w:cs="Arial"/>
                <w:color w:val="000000"/>
                <w:sz w:val="22"/>
                <w:szCs w:val="22"/>
              </w:rPr>
              <w:t>W</w:t>
            </w:r>
            <w:r w:rsidR="00575926" w:rsidRPr="00CE118B">
              <w:rPr>
                <w:rFonts w:ascii="Arial" w:hAnsi="Arial" w:cs="Arial"/>
                <w:color w:val="000000"/>
                <w:sz w:val="22"/>
                <w:szCs w:val="22"/>
              </w:rPr>
              <w:t xml:space="preserve">ork with Advancement Committee </w:t>
            </w:r>
            <w:r w:rsidR="00CB00F3" w:rsidRPr="00CE118B">
              <w:rPr>
                <w:rFonts w:ascii="Arial" w:hAnsi="Arial" w:cs="Arial"/>
                <w:color w:val="000000"/>
                <w:sz w:val="22"/>
                <w:szCs w:val="22"/>
              </w:rPr>
              <w:t xml:space="preserve">and </w:t>
            </w:r>
            <w:r w:rsidR="002E447A" w:rsidRPr="00CE118B">
              <w:rPr>
                <w:rFonts w:ascii="Arial" w:hAnsi="Arial" w:cs="Arial"/>
                <w:color w:val="000000"/>
                <w:sz w:val="22"/>
                <w:szCs w:val="22"/>
              </w:rPr>
              <w:t>its external Advisory Board</w:t>
            </w:r>
            <w:r w:rsidR="00CB00F3" w:rsidRPr="00CE118B">
              <w:rPr>
                <w:rFonts w:ascii="Arial" w:hAnsi="Arial" w:cs="Arial"/>
                <w:color w:val="000000"/>
                <w:sz w:val="22"/>
                <w:szCs w:val="22"/>
              </w:rPr>
              <w:t xml:space="preserve"> </w:t>
            </w:r>
            <w:r w:rsidR="00575926" w:rsidRPr="00CE118B">
              <w:rPr>
                <w:rFonts w:ascii="Arial" w:hAnsi="Arial" w:cs="Arial"/>
                <w:color w:val="000000"/>
                <w:sz w:val="22"/>
                <w:szCs w:val="22"/>
              </w:rPr>
              <w:t xml:space="preserve">to drive income generation and achieve ambitious growth in </w:t>
            </w:r>
            <w:r w:rsidR="00ED6B76" w:rsidRPr="00CE118B">
              <w:rPr>
                <w:rFonts w:ascii="Arial" w:hAnsi="Arial" w:cs="Arial"/>
                <w:color w:val="000000"/>
                <w:sz w:val="22"/>
                <w:szCs w:val="22"/>
              </w:rPr>
              <w:t xml:space="preserve">financial </w:t>
            </w:r>
            <w:r w:rsidR="00ED6B76" w:rsidRPr="00CE118B">
              <w:rPr>
                <w:rFonts w:ascii="Arial" w:hAnsi="Arial" w:cs="Arial"/>
                <w:color w:val="000000"/>
                <w:sz w:val="22"/>
                <w:szCs w:val="22"/>
              </w:rPr>
              <w:lastRenderedPageBreak/>
              <w:t xml:space="preserve">support and </w:t>
            </w:r>
            <w:r w:rsidR="00575926" w:rsidRPr="00CE118B">
              <w:rPr>
                <w:rFonts w:ascii="Arial" w:hAnsi="Arial" w:cs="Arial"/>
                <w:color w:val="000000"/>
                <w:sz w:val="22"/>
                <w:szCs w:val="22"/>
              </w:rPr>
              <w:t>philanthropic income.</w:t>
            </w:r>
            <w:r w:rsidR="00E04E93" w:rsidRPr="00CE118B">
              <w:rPr>
                <w:rFonts w:ascii="Arial" w:hAnsi="Arial" w:cs="Arial"/>
                <w:color w:val="000000"/>
                <w:sz w:val="22"/>
                <w:szCs w:val="22"/>
              </w:rPr>
              <w:t xml:space="preserve"> </w:t>
            </w:r>
            <w:r w:rsidR="00ED6B76" w:rsidRPr="00CE118B">
              <w:rPr>
                <w:rFonts w:ascii="Arial" w:hAnsi="Arial" w:cs="Arial"/>
                <w:color w:val="000000"/>
                <w:sz w:val="22"/>
                <w:szCs w:val="22"/>
              </w:rPr>
              <w:t xml:space="preserve">This will include: preparing and implementing donor specific strategies for cultivation, solicitation, and stewardship; </w:t>
            </w:r>
            <w:r w:rsidR="00464032" w:rsidRPr="00CE118B">
              <w:rPr>
                <w:rFonts w:ascii="Arial" w:hAnsi="Arial" w:cs="Arial"/>
                <w:color w:val="000000"/>
                <w:sz w:val="22"/>
                <w:szCs w:val="22"/>
              </w:rPr>
              <w:t>oversee</w:t>
            </w:r>
            <w:r w:rsidR="00ED6B76" w:rsidRPr="00CE118B">
              <w:rPr>
                <w:rFonts w:ascii="Arial" w:hAnsi="Arial" w:cs="Arial"/>
                <w:color w:val="000000"/>
                <w:sz w:val="22"/>
                <w:szCs w:val="22"/>
              </w:rPr>
              <w:t>ing</w:t>
            </w:r>
            <w:r w:rsidR="00464032" w:rsidRPr="00CE118B">
              <w:rPr>
                <w:rFonts w:ascii="Arial" w:hAnsi="Arial" w:cs="Arial"/>
                <w:color w:val="000000"/>
                <w:sz w:val="22"/>
                <w:szCs w:val="22"/>
              </w:rPr>
              <w:t xml:space="preserve"> the </w:t>
            </w:r>
            <w:r w:rsidR="005024FE" w:rsidRPr="00CE118B">
              <w:rPr>
                <w:rFonts w:ascii="Arial" w:hAnsi="Arial" w:cs="Arial"/>
                <w:color w:val="000000"/>
                <w:sz w:val="22"/>
                <w:szCs w:val="22"/>
              </w:rPr>
              <w:t>operationalis</w:t>
            </w:r>
            <w:r w:rsidR="00464032" w:rsidRPr="00CE118B">
              <w:rPr>
                <w:rFonts w:ascii="Arial" w:hAnsi="Arial" w:cs="Arial"/>
                <w:color w:val="000000"/>
                <w:sz w:val="22"/>
                <w:szCs w:val="22"/>
              </w:rPr>
              <w:t>ation</w:t>
            </w:r>
            <w:r w:rsidR="005024FE" w:rsidRPr="00CE118B">
              <w:rPr>
                <w:rFonts w:ascii="Arial" w:hAnsi="Arial" w:cs="Arial"/>
                <w:color w:val="000000"/>
                <w:sz w:val="22"/>
                <w:szCs w:val="22"/>
              </w:rPr>
              <w:t xml:space="preserve"> the ‘Programme for the Future of the Study of Law and the Legal Profession’</w:t>
            </w:r>
            <w:r w:rsidR="00ED6B76" w:rsidRPr="00CE118B">
              <w:rPr>
                <w:rFonts w:ascii="Arial" w:hAnsi="Arial" w:cs="Arial"/>
                <w:color w:val="000000"/>
                <w:sz w:val="22"/>
                <w:szCs w:val="22"/>
              </w:rPr>
              <w:t>;</w:t>
            </w:r>
            <w:r w:rsidR="00BA75E7" w:rsidRPr="00CE118B">
              <w:rPr>
                <w:rFonts w:ascii="Arial" w:hAnsi="Arial" w:cs="Arial"/>
                <w:color w:val="000000"/>
                <w:sz w:val="22"/>
                <w:szCs w:val="22"/>
              </w:rPr>
              <w:t xml:space="preserve"> </w:t>
            </w:r>
            <w:r w:rsidR="009D38F9" w:rsidRPr="00CE118B">
              <w:rPr>
                <w:rFonts w:ascii="Arial" w:hAnsi="Arial" w:cs="Arial"/>
                <w:color w:val="000000"/>
                <w:sz w:val="22"/>
                <w:szCs w:val="22"/>
              </w:rPr>
              <w:t>manag</w:t>
            </w:r>
            <w:r w:rsidR="00ED6B76" w:rsidRPr="00CE118B">
              <w:rPr>
                <w:rFonts w:ascii="Arial" w:hAnsi="Arial" w:cs="Arial"/>
                <w:color w:val="000000"/>
                <w:sz w:val="22"/>
                <w:szCs w:val="22"/>
              </w:rPr>
              <w:t>ing</w:t>
            </w:r>
            <w:r w:rsidR="009D38F9" w:rsidRPr="00CE118B">
              <w:rPr>
                <w:rFonts w:ascii="Arial" w:hAnsi="Arial" w:cs="Arial"/>
                <w:color w:val="000000"/>
                <w:sz w:val="22"/>
                <w:szCs w:val="22"/>
              </w:rPr>
              <w:t xml:space="preserve"> a portfolio of prospective major donors</w:t>
            </w:r>
            <w:r w:rsidR="00ED6B76" w:rsidRPr="00CE118B">
              <w:rPr>
                <w:rFonts w:ascii="Arial" w:hAnsi="Arial" w:cs="Arial"/>
                <w:color w:val="000000"/>
                <w:sz w:val="22"/>
                <w:szCs w:val="22"/>
              </w:rPr>
              <w:t>;</w:t>
            </w:r>
            <w:r w:rsidR="009D38F9" w:rsidRPr="00CE118B">
              <w:rPr>
                <w:rFonts w:ascii="Arial" w:hAnsi="Arial" w:cs="Arial"/>
                <w:color w:val="000000"/>
                <w:sz w:val="22"/>
                <w:szCs w:val="22"/>
              </w:rPr>
              <w:t xml:space="preserve"> </w:t>
            </w:r>
            <w:r w:rsidR="00BA75E7" w:rsidRPr="00CE118B">
              <w:rPr>
                <w:rFonts w:ascii="Arial" w:hAnsi="Arial" w:cs="Arial"/>
                <w:color w:val="000000"/>
                <w:sz w:val="22"/>
                <w:szCs w:val="22"/>
              </w:rPr>
              <w:t>and work</w:t>
            </w:r>
            <w:r w:rsidR="00ED6B76" w:rsidRPr="00CE118B">
              <w:rPr>
                <w:rFonts w:ascii="Arial" w:hAnsi="Arial" w:cs="Arial"/>
                <w:color w:val="000000"/>
                <w:sz w:val="22"/>
                <w:szCs w:val="22"/>
              </w:rPr>
              <w:t xml:space="preserve">ing </w:t>
            </w:r>
            <w:r w:rsidR="00BA75E7" w:rsidRPr="00CE118B">
              <w:rPr>
                <w:rFonts w:ascii="Arial" w:hAnsi="Arial" w:cs="Arial"/>
                <w:color w:val="000000"/>
                <w:sz w:val="22"/>
                <w:szCs w:val="22"/>
              </w:rPr>
              <w:t xml:space="preserve">with </w:t>
            </w:r>
            <w:r w:rsidR="00ED6B76" w:rsidRPr="00CE118B">
              <w:rPr>
                <w:rFonts w:ascii="Arial" w:hAnsi="Arial" w:cs="Arial"/>
                <w:color w:val="000000"/>
                <w:sz w:val="22"/>
                <w:szCs w:val="22"/>
              </w:rPr>
              <w:t xml:space="preserve">the University of Edinburgh’s </w:t>
            </w:r>
            <w:r w:rsidR="00BA75E7" w:rsidRPr="00CE118B">
              <w:rPr>
                <w:rFonts w:ascii="Arial" w:hAnsi="Arial" w:cs="Arial"/>
                <w:color w:val="000000"/>
                <w:sz w:val="22"/>
                <w:szCs w:val="22"/>
              </w:rPr>
              <w:t xml:space="preserve">Development &amp; Alumni </w:t>
            </w:r>
            <w:r w:rsidR="00ED6B76" w:rsidRPr="00CE118B">
              <w:rPr>
                <w:rFonts w:ascii="Arial" w:hAnsi="Arial" w:cs="Arial"/>
                <w:color w:val="000000"/>
                <w:sz w:val="22"/>
                <w:szCs w:val="22"/>
              </w:rPr>
              <w:t xml:space="preserve">Department (D&amp;A) </w:t>
            </w:r>
            <w:r w:rsidR="00BA75E7" w:rsidRPr="00CE118B">
              <w:rPr>
                <w:rFonts w:ascii="Arial" w:hAnsi="Arial" w:cs="Arial"/>
                <w:color w:val="000000"/>
                <w:sz w:val="22"/>
                <w:szCs w:val="22"/>
              </w:rPr>
              <w:t xml:space="preserve">to design and implement regular </w:t>
            </w:r>
            <w:r w:rsidR="00ED6B76" w:rsidRPr="00CE118B">
              <w:rPr>
                <w:rFonts w:ascii="Arial" w:hAnsi="Arial" w:cs="Arial"/>
                <w:color w:val="000000"/>
                <w:sz w:val="22"/>
                <w:szCs w:val="22"/>
              </w:rPr>
              <w:t xml:space="preserve">alumni and </w:t>
            </w:r>
            <w:r w:rsidR="00BA75E7" w:rsidRPr="00CE118B">
              <w:rPr>
                <w:rFonts w:ascii="Arial" w:hAnsi="Arial" w:cs="Arial"/>
                <w:color w:val="000000"/>
                <w:sz w:val="22"/>
                <w:szCs w:val="22"/>
              </w:rPr>
              <w:t>philanthrop</w:t>
            </w:r>
            <w:r w:rsidR="00ED6B76" w:rsidRPr="00CE118B">
              <w:rPr>
                <w:rFonts w:ascii="Arial" w:hAnsi="Arial" w:cs="Arial"/>
                <w:color w:val="000000"/>
                <w:sz w:val="22"/>
                <w:szCs w:val="22"/>
              </w:rPr>
              <w:t>ic giving campaigns</w:t>
            </w:r>
            <w:r w:rsidR="00BA75E7" w:rsidRPr="00CE118B">
              <w:rPr>
                <w:rFonts w:ascii="Arial" w:hAnsi="Arial" w:cs="Arial"/>
                <w:color w:val="000000"/>
                <w:sz w:val="22"/>
                <w:szCs w:val="22"/>
              </w:rPr>
              <w:t xml:space="preserve"> </w:t>
            </w:r>
            <w:r w:rsidR="009D38F9" w:rsidRPr="00CE118B">
              <w:rPr>
                <w:rFonts w:ascii="Arial" w:hAnsi="Arial" w:cs="Arial"/>
                <w:color w:val="000000"/>
                <w:sz w:val="22"/>
                <w:szCs w:val="22"/>
              </w:rPr>
              <w:t>with a view to securing support to agreed annual targets.</w:t>
            </w:r>
            <w:r w:rsidR="00AB4744" w:rsidRPr="00CE118B">
              <w:rPr>
                <w:rFonts w:ascii="Arial" w:hAnsi="Arial" w:cs="Arial"/>
                <w:color w:val="000000"/>
                <w:sz w:val="22"/>
                <w:szCs w:val="22"/>
              </w:rPr>
              <w:tab/>
            </w:r>
          </w:p>
        </w:tc>
        <w:tc>
          <w:tcPr>
            <w:tcW w:w="930" w:type="dxa"/>
          </w:tcPr>
          <w:p w14:paraId="65F2BA1F" w14:textId="77777777" w:rsidR="00AB4744" w:rsidRPr="00CE118B" w:rsidRDefault="007E5689" w:rsidP="00016847">
            <w:pPr>
              <w:pStyle w:val="NormalWeb"/>
              <w:contextualSpacing/>
              <w:rPr>
                <w:rFonts w:ascii="Arial" w:hAnsi="Arial" w:cs="Arial"/>
                <w:color w:val="000000"/>
                <w:sz w:val="22"/>
                <w:szCs w:val="22"/>
              </w:rPr>
            </w:pPr>
            <w:r w:rsidRPr="00CE118B">
              <w:rPr>
                <w:rFonts w:ascii="Arial" w:hAnsi="Arial" w:cs="Arial"/>
                <w:color w:val="000000"/>
                <w:sz w:val="22"/>
                <w:szCs w:val="22"/>
              </w:rPr>
              <w:lastRenderedPageBreak/>
              <w:t>30</w:t>
            </w:r>
            <w:r w:rsidR="00AB4744" w:rsidRPr="00CE118B">
              <w:rPr>
                <w:rFonts w:ascii="Arial" w:hAnsi="Arial" w:cs="Arial"/>
                <w:color w:val="000000"/>
                <w:sz w:val="22"/>
                <w:szCs w:val="22"/>
              </w:rPr>
              <w:t>%</w:t>
            </w:r>
          </w:p>
        </w:tc>
      </w:tr>
      <w:tr w:rsidR="00576809" w:rsidRPr="00CE118B" w14:paraId="1AB87D6D" w14:textId="77777777" w:rsidTr="00E04E93">
        <w:tc>
          <w:tcPr>
            <w:tcW w:w="7371" w:type="dxa"/>
          </w:tcPr>
          <w:p w14:paraId="16A5DD34" w14:textId="77777777" w:rsidR="00576809" w:rsidRPr="00CE118B" w:rsidRDefault="00576809" w:rsidP="007447B3">
            <w:pPr>
              <w:pStyle w:val="NormalWeb"/>
              <w:contextualSpacing/>
              <w:rPr>
                <w:rFonts w:ascii="Arial" w:hAnsi="Arial" w:cs="Arial"/>
                <w:color w:val="000000"/>
                <w:sz w:val="22"/>
                <w:szCs w:val="22"/>
              </w:rPr>
            </w:pPr>
          </w:p>
        </w:tc>
        <w:tc>
          <w:tcPr>
            <w:tcW w:w="930" w:type="dxa"/>
          </w:tcPr>
          <w:p w14:paraId="7423C138" w14:textId="3FA9B16C" w:rsidR="00576809" w:rsidRPr="00CE118B" w:rsidRDefault="00576809" w:rsidP="00016847">
            <w:pPr>
              <w:pStyle w:val="NormalWeb"/>
              <w:contextualSpacing/>
              <w:rPr>
                <w:rFonts w:ascii="Arial" w:hAnsi="Arial" w:cs="Arial"/>
                <w:color w:val="000000"/>
                <w:sz w:val="22"/>
                <w:szCs w:val="22"/>
              </w:rPr>
            </w:pPr>
          </w:p>
        </w:tc>
      </w:tr>
      <w:tr w:rsidR="00AB4744" w:rsidRPr="00CE118B" w14:paraId="717CA875" w14:textId="77777777" w:rsidTr="00E04E93">
        <w:tc>
          <w:tcPr>
            <w:tcW w:w="7371" w:type="dxa"/>
          </w:tcPr>
          <w:p w14:paraId="137B86F3" w14:textId="30145867" w:rsidR="00AB4744" w:rsidRPr="00CE118B" w:rsidRDefault="00A57DA5" w:rsidP="00016847">
            <w:pPr>
              <w:pStyle w:val="NormalWeb"/>
              <w:numPr>
                <w:ilvl w:val="0"/>
                <w:numId w:val="26"/>
              </w:numPr>
              <w:contextualSpacing/>
              <w:rPr>
                <w:rFonts w:ascii="Arial" w:hAnsi="Arial" w:cs="Arial"/>
                <w:color w:val="000000"/>
                <w:sz w:val="22"/>
                <w:szCs w:val="22"/>
              </w:rPr>
            </w:pPr>
            <w:r w:rsidRPr="00CE118B">
              <w:rPr>
                <w:rFonts w:ascii="Arial" w:hAnsi="Arial" w:cs="Arial"/>
                <w:color w:val="000000"/>
                <w:sz w:val="22"/>
                <w:szCs w:val="22"/>
              </w:rPr>
              <w:t>Work with the Advancement Committee and its external Advisory Board to increase alumni, external stakeholder, and donor engagement. This will include setting and overseeing a calendar</w:t>
            </w:r>
            <w:r w:rsidR="008900BF" w:rsidRPr="00CE118B">
              <w:rPr>
                <w:rFonts w:ascii="Arial" w:hAnsi="Arial" w:cs="Arial"/>
                <w:color w:val="000000"/>
                <w:sz w:val="22"/>
                <w:szCs w:val="22"/>
              </w:rPr>
              <w:t xml:space="preserve"> of advancement and alumni engagement activities and events throughout the year, as well as engaging and supporting key volunteers to contribute time and expertise in support of the advancement strategy. This may involve UK and international travel. </w:t>
            </w:r>
          </w:p>
          <w:p w14:paraId="04F4D293" w14:textId="77777777" w:rsidR="00E04E93" w:rsidRPr="00CE118B" w:rsidRDefault="00E04E93" w:rsidP="00E04E93">
            <w:pPr>
              <w:pStyle w:val="NormalWeb"/>
              <w:ind w:left="360"/>
              <w:contextualSpacing/>
              <w:rPr>
                <w:rFonts w:ascii="Arial" w:hAnsi="Arial" w:cs="Arial"/>
                <w:color w:val="000000"/>
                <w:sz w:val="22"/>
                <w:szCs w:val="22"/>
              </w:rPr>
            </w:pPr>
          </w:p>
        </w:tc>
        <w:tc>
          <w:tcPr>
            <w:tcW w:w="930" w:type="dxa"/>
          </w:tcPr>
          <w:p w14:paraId="3F3F1104" w14:textId="179045E8" w:rsidR="00AB4744" w:rsidRPr="00CE118B" w:rsidRDefault="008900BF" w:rsidP="00016847">
            <w:pPr>
              <w:pStyle w:val="NormalWeb"/>
              <w:contextualSpacing/>
              <w:rPr>
                <w:rFonts w:ascii="Arial" w:hAnsi="Arial" w:cs="Arial"/>
                <w:color w:val="000000"/>
                <w:sz w:val="22"/>
                <w:szCs w:val="22"/>
              </w:rPr>
            </w:pPr>
            <w:r w:rsidRPr="00CE118B">
              <w:rPr>
                <w:rFonts w:ascii="Arial" w:hAnsi="Arial" w:cs="Arial"/>
                <w:color w:val="000000"/>
                <w:sz w:val="22"/>
                <w:szCs w:val="22"/>
              </w:rPr>
              <w:t>3</w:t>
            </w:r>
            <w:r w:rsidR="00844DD3" w:rsidRPr="00CE118B">
              <w:rPr>
                <w:rFonts w:ascii="Arial" w:hAnsi="Arial" w:cs="Arial"/>
                <w:color w:val="000000"/>
                <w:sz w:val="22"/>
                <w:szCs w:val="22"/>
              </w:rPr>
              <w:t>0</w:t>
            </w:r>
            <w:r w:rsidR="00AB4744" w:rsidRPr="00CE118B">
              <w:rPr>
                <w:rFonts w:ascii="Arial" w:hAnsi="Arial" w:cs="Arial"/>
                <w:color w:val="000000"/>
                <w:sz w:val="22"/>
                <w:szCs w:val="22"/>
              </w:rPr>
              <w:t>%</w:t>
            </w:r>
          </w:p>
        </w:tc>
      </w:tr>
      <w:tr w:rsidR="00FD2C15" w:rsidRPr="00CE118B" w14:paraId="3EDF81A1" w14:textId="77777777" w:rsidTr="00E04E93">
        <w:tc>
          <w:tcPr>
            <w:tcW w:w="7371" w:type="dxa"/>
          </w:tcPr>
          <w:p w14:paraId="128421F7" w14:textId="1CB2E5FA" w:rsidR="00EC299E" w:rsidRPr="00CE118B" w:rsidRDefault="008900BF" w:rsidP="000A0563">
            <w:pPr>
              <w:pStyle w:val="NormalWeb"/>
              <w:numPr>
                <w:ilvl w:val="0"/>
                <w:numId w:val="26"/>
              </w:numPr>
              <w:contextualSpacing/>
              <w:rPr>
                <w:rFonts w:ascii="Arial" w:hAnsi="Arial" w:cs="Arial"/>
                <w:sz w:val="22"/>
                <w:szCs w:val="22"/>
              </w:rPr>
            </w:pPr>
            <w:r w:rsidRPr="00CE118B">
              <w:rPr>
                <w:rFonts w:ascii="Arial" w:hAnsi="Arial" w:cs="Arial"/>
                <w:sz w:val="22"/>
                <w:szCs w:val="22"/>
              </w:rPr>
              <w:t xml:space="preserve">Contribute to the ongoing development of advancement at Edinburgh Law School. This will include: developing ‘Case for Support’ documents for key projects through a clear understanding of strategic priorities, research and education programmes; scoping out opportunities for other Law School campaigns including options for regular giving; working with internal colleagues to develop, manage and optimise the </w:t>
            </w:r>
            <w:r w:rsidR="002238B7" w:rsidRPr="00CE118B">
              <w:rPr>
                <w:rFonts w:ascii="Arial" w:hAnsi="Arial" w:cs="Arial"/>
                <w:sz w:val="22"/>
                <w:szCs w:val="22"/>
              </w:rPr>
              <w:t xml:space="preserve">capture and use of alumni and stakeholder contact and engagement data and maintain GDPR compliance. </w:t>
            </w:r>
          </w:p>
          <w:p w14:paraId="565780D2" w14:textId="5F2059E1" w:rsidR="00016847" w:rsidRPr="00CE118B" w:rsidRDefault="00016847" w:rsidP="000A0563">
            <w:pPr>
              <w:pStyle w:val="NormalWeb"/>
              <w:ind w:left="360"/>
              <w:contextualSpacing/>
              <w:rPr>
                <w:rFonts w:ascii="Arial" w:hAnsi="Arial" w:cs="Arial"/>
                <w:sz w:val="22"/>
                <w:szCs w:val="22"/>
              </w:rPr>
            </w:pPr>
          </w:p>
          <w:p w14:paraId="75F5DCEA" w14:textId="19ED66EC" w:rsidR="00721039" w:rsidRPr="00CE118B" w:rsidRDefault="002238B7" w:rsidP="00E04E93">
            <w:pPr>
              <w:pStyle w:val="NormalWeb"/>
              <w:numPr>
                <w:ilvl w:val="0"/>
                <w:numId w:val="26"/>
              </w:numPr>
              <w:contextualSpacing/>
              <w:rPr>
                <w:rFonts w:ascii="Arial" w:hAnsi="Arial" w:cs="Arial"/>
                <w:sz w:val="22"/>
                <w:szCs w:val="22"/>
              </w:rPr>
            </w:pPr>
            <w:r w:rsidRPr="00CE118B">
              <w:rPr>
                <w:rFonts w:ascii="Arial" w:hAnsi="Arial" w:cs="Arial"/>
                <w:sz w:val="22"/>
                <w:szCs w:val="22"/>
              </w:rPr>
              <w:t xml:space="preserve">Play a key role in setting standards to develop a culture of philanthropy within the Law School, whilst adhering to legislation, regulation, and best practice including University policies and processes relating to the acceptance of philanthropic funds. </w:t>
            </w:r>
          </w:p>
          <w:p w14:paraId="7428FB09" w14:textId="77777777" w:rsidR="00BB20FD" w:rsidRPr="00CE118B" w:rsidRDefault="00BB20FD" w:rsidP="00BB20FD">
            <w:pPr>
              <w:pStyle w:val="NormalWeb"/>
              <w:ind w:left="360"/>
              <w:contextualSpacing/>
              <w:rPr>
                <w:rFonts w:ascii="Arial" w:hAnsi="Arial" w:cs="Arial"/>
                <w:sz w:val="22"/>
                <w:szCs w:val="22"/>
              </w:rPr>
            </w:pPr>
          </w:p>
          <w:p w14:paraId="5C975EA6" w14:textId="76BF24C0" w:rsidR="00721039" w:rsidRPr="00CE118B" w:rsidRDefault="002238B7" w:rsidP="000277E7">
            <w:pPr>
              <w:pStyle w:val="NormalWeb"/>
              <w:numPr>
                <w:ilvl w:val="0"/>
                <w:numId w:val="26"/>
              </w:numPr>
              <w:contextualSpacing/>
              <w:rPr>
                <w:rFonts w:ascii="Arial" w:hAnsi="Arial" w:cs="Arial"/>
                <w:sz w:val="22"/>
                <w:szCs w:val="22"/>
              </w:rPr>
            </w:pPr>
            <w:r w:rsidRPr="00CE118B">
              <w:rPr>
                <w:rFonts w:ascii="Arial" w:hAnsi="Arial" w:cs="Arial"/>
                <w:sz w:val="22"/>
                <w:szCs w:val="22"/>
              </w:rPr>
              <w:t xml:space="preserve">To act and line manager for at least one further external engagement focused post, and take responsibility for target setting, development and review. </w:t>
            </w:r>
          </w:p>
          <w:p w14:paraId="4849FB42" w14:textId="286508D0" w:rsidR="000277E7" w:rsidRPr="00CE118B" w:rsidRDefault="000277E7" w:rsidP="00FD2C15">
            <w:pPr>
              <w:pStyle w:val="NormalWeb"/>
              <w:contextualSpacing/>
              <w:rPr>
                <w:rFonts w:ascii="Arial" w:hAnsi="Arial" w:cs="Arial"/>
                <w:sz w:val="22"/>
                <w:szCs w:val="22"/>
              </w:rPr>
            </w:pPr>
          </w:p>
        </w:tc>
        <w:tc>
          <w:tcPr>
            <w:tcW w:w="930" w:type="dxa"/>
          </w:tcPr>
          <w:p w14:paraId="5938FB6D" w14:textId="77777777" w:rsidR="00AB4744" w:rsidRPr="00CE118B" w:rsidRDefault="00721039" w:rsidP="00AB4744">
            <w:pPr>
              <w:pStyle w:val="NormalWeb"/>
              <w:contextualSpacing/>
              <w:rPr>
                <w:rFonts w:ascii="Arial" w:hAnsi="Arial" w:cs="Arial"/>
                <w:sz w:val="22"/>
                <w:szCs w:val="22"/>
              </w:rPr>
            </w:pPr>
            <w:r w:rsidRPr="00CE118B">
              <w:rPr>
                <w:rFonts w:ascii="Arial" w:hAnsi="Arial" w:cs="Arial"/>
                <w:sz w:val="22"/>
                <w:szCs w:val="22"/>
              </w:rPr>
              <w:t>1</w:t>
            </w:r>
            <w:r w:rsidR="00844DD3" w:rsidRPr="00CE118B">
              <w:rPr>
                <w:rFonts w:ascii="Arial" w:hAnsi="Arial" w:cs="Arial"/>
                <w:sz w:val="22"/>
                <w:szCs w:val="22"/>
              </w:rPr>
              <w:t>5</w:t>
            </w:r>
            <w:r w:rsidR="00AB4744" w:rsidRPr="00CE118B">
              <w:rPr>
                <w:rFonts w:ascii="Arial" w:hAnsi="Arial" w:cs="Arial"/>
                <w:sz w:val="22"/>
                <w:szCs w:val="22"/>
              </w:rPr>
              <w:t>%</w:t>
            </w:r>
          </w:p>
          <w:p w14:paraId="7A126660" w14:textId="77777777" w:rsidR="007E5689" w:rsidRPr="00CE118B" w:rsidRDefault="007E5689" w:rsidP="00AB4744">
            <w:pPr>
              <w:pStyle w:val="NormalWeb"/>
              <w:contextualSpacing/>
              <w:rPr>
                <w:rFonts w:ascii="Arial" w:hAnsi="Arial" w:cs="Arial"/>
                <w:sz w:val="22"/>
                <w:szCs w:val="22"/>
              </w:rPr>
            </w:pPr>
          </w:p>
          <w:p w14:paraId="2EEE72A7" w14:textId="77777777" w:rsidR="007E5689" w:rsidRPr="00CE118B" w:rsidRDefault="007E5689" w:rsidP="00AB4744">
            <w:pPr>
              <w:pStyle w:val="NormalWeb"/>
              <w:contextualSpacing/>
              <w:rPr>
                <w:rFonts w:ascii="Arial" w:hAnsi="Arial" w:cs="Arial"/>
                <w:sz w:val="22"/>
                <w:szCs w:val="22"/>
              </w:rPr>
            </w:pPr>
          </w:p>
          <w:p w14:paraId="0CB13B3A" w14:textId="77777777" w:rsidR="007E5689" w:rsidRPr="00CE118B" w:rsidRDefault="007E5689" w:rsidP="00AB4744">
            <w:pPr>
              <w:pStyle w:val="NormalWeb"/>
              <w:contextualSpacing/>
              <w:rPr>
                <w:rFonts w:ascii="Arial" w:hAnsi="Arial" w:cs="Arial"/>
                <w:sz w:val="22"/>
                <w:szCs w:val="22"/>
              </w:rPr>
            </w:pPr>
          </w:p>
          <w:p w14:paraId="1AD64784" w14:textId="77777777" w:rsidR="004A2DA7" w:rsidRPr="00CE118B" w:rsidRDefault="004A2DA7" w:rsidP="00AB4744">
            <w:pPr>
              <w:pStyle w:val="NormalWeb"/>
              <w:contextualSpacing/>
              <w:rPr>
                <w:rFonts w:ascii="Arial" w:hAnsi="Arial" w:cs="Arial"/>
                <w:sz w:val="22"/>
                <w:szCs w:val="22"/>
              </w:rPr>
            </w:pPr>
          </w:p>
          <w:p w14:paraId="09109664" w14:textId="77777777" w:rsidR="004A2DA7" w:rsidRPr="00CE118B" w:rsidRDefault="004A2DA7" w:rsidP="00AB4744">
            <w:pPr>
              <w:pStyle w:val="NormalWeb"/>
              <w:contextualSpacing/>
              <w:rPr>
                <w:rFonts w:ascii="Arial" w:hAnsi="Arial" w:cs="Arial"/>
                <w:sz w:val="22"/>
                <w:szCs w:val="22"/>
              </w:rPr>
            </w:pPr>
          </w:p>
          <w:p w14:paraId="5742C625" w14:textId="77777777" w:rsidR="004A2DA7" w:rsidRPr="00CE118B" w:rsidRDefault="004A2DA7" w:rsidP="00AB4744">
            <w:pPr>
              <w:pStyle w:val="NormalWeb"/>
              <w:contextualSpacing/>
              <w:rPr>
                <w:rFonts w:ascii="Arial" w:hAnsi="Arial" w:cs="Arial"/>
                <w:sz w:val="22"/>
                <w:szCs w:val="22"/>
              </w:rPr>
            </w:pPr>
          </w:p>
          <w:p w14:paraId="367F35E5" w14:textId="77777777" w:rsidR="004A2DA7" w:rsidRPr="00CE118B" w:rsidRDefault="004A2DA7" w:rsidP="00AB4744">
            <w:pPr>
              <w:pStyle w:val="NormalWeb"/>
              <w:contextualSpacing/>
              <w:rPr>
                <w:rFonts w:ascii="Arial" w:hAnsi="Arial" w:cs="Arial"/>
                <w:sz w:val="22"/>
                <w:szCs w:val="22"/>
              </w:rPr>
            </w:pPr>
          </w:p>
          <w:p w14:paraId="1D428CFE" w14:textId="4059887E" w:rsidR="000A0563" w:rsidRPr="00CE118B" w:rsidRDefault="000A0563" w:rsidP="00AB4744">
            <w:pPr>
              <w:pStyle w:val="NormalWeb"/>
              <w:contextualSpacing/>
              <w:rPr>
                <w:rFonts w:ascii="Arial" w:hAnsi="Arial" w:cs="Arial"/>
                <w:sz w:val="22"/>
                <w:szCs w:val="22"/>
              </w:rPr>
            </w:pPr>
          </w:p>
          <w:p w14:paraId="0639C949" w14:textId="4A61994A" w:rsidR="007E5689" w:rsidRPr="00CE118B" w:rsidRDefault="00844DD3" w:rsidP="00AB4744">
            <w:pPr>
              <w:pStyle w:val="NormalWeb"/>
              <w:contextualSpacing/>
              <w:rPr>
                <w:rFonts w:ascii="Arial" w:hAnsi="Arial" w:cs="Arial"/>
                <w:sz w:val="22"/>
                <w:szCs w:val="22"/>
              </w:rPr>
            </w:pPr>
            <w:r w:rsidRPr="00CE118B">
              <w:rPr>
                <w:rFonts w:ascii="Arial" w:hAnsi="Arial" w:cs="Arial"/>
                <w:sz w:val="22"/>
                <w:szCs w:val="22"/>
              </w:rPr>
              <w:t>10</w:t>
            </w:r>
            <w:r w:rsidR="007E5689" w:rsidRPr="00CE118B">
              <w:rPr>
                <w:rFonts w:ascii="Arial" w:hAnsi="Arial" w:cs="Arial"/>
                <w:sz w:val="22"/>
                <w:szCs w:val="22"/>
              </w:rPr>
              <w:t>%</w:t>
            </w:r>
          </w:p>
          <w:p w14:paraId="71EBA53F" w14:textId="77777777" w:rsidR="00721039" w:rsidRPr="00CE118B" w:rsidRDefault="00721039" w:rsidP="00AB4744">
            <w:pPr>
              <w:pStyle w:val="NormalWeb"/>
              <w:contextualSpacing/>
              <w:rPr>
                <w:rFonts w:ascii="Arial" w:hAnsi="Arial" w:cs="Arial"/>
                <w:sz w:val="22"/>
                <w:szCs w:val="22"/>
              </w:rPr>
            </w:pPr>
          </w:p>
          <w:p w14:paraId="782F56C6" w14:textId="77777777" w:rsidR="00721039" w:rsidRPr="00CE118B" w:rsidRDefault="00721039" w:rsidP="00AB4744">
            <w:pPr>
              <w:pStyle w:val="NormalWeb"/>
              <w:contextualSpacing/>
              <w:rPr>
                <w:rFonts w:ascii="Arial" w:hAnsi="Arial" w:cs="Arial"/>
                <w:sz w:val="22"/>
                <w:szCs w:val="22"/>
              </w:rPr>
            </w:pPr>
          </w:p>
          <w:p w14:paraId="4B20D18E" w14:textId="77777777" w:rsidR="00721039" w:rsidRPr="00CE118B" w:rsidRDefault="00721039" w:rsidP="00AB4744">
            <w:pPr>
              <w:pStyle w:val="NormalWeb"/>
              <w:contextualSpacing/>
              <w:rPr>
                <w:rFonts w:ascii="Arial" w:hAnsi="Arial" w:cs="Arial"/>
                <w:sz w:val="22"/>
                <w:szCs w:val="22"/>
              </w:rPr>
            </w:pPr>
          </w:p>
          <w:p w14:paraId="45141684" w14:textId="77777777" w:rsidR="00721039" w:rsidRPr="00CE118B" w:rsidRDefault="00721039" w:rsidP="00AB4744">
            <w:pPr>
              <w:pStyle w:val="NormalWeb"/>
              <w:contextualSpacing/>
              <w:rPr>
                <w:rFonts w:ascii="Arial" w:hAnsi="Arial" w:cs="Arial"/>
                <w:sz w:val="22"/>
                <w:szCs w:val="22"/>
              </w:rPr>
            </w:pPr>
          </w:p>
          <w:p w14:paraId="4B4205A6" w14:textId="77777777" w:rsidR="00721039" w:rsidRPr="00CE118B" w:rsidRDefault="00721039" w:rsidP="00AB4744">
            <w:pPr>
              <w:pStyle w:val="NormalWeb"/>
              <w:contextualSpacing/>
              <w:rPr>
                <w:rFonts w:ascii="Arial" w:hAnsi="Arial" w:cs="Arial"/>
                <w:sz w:val="22"/>
                <w:szCs w:val="22"/>
              </w:rPr>
            </w:pPr>
            <w:r w:rsidRPr="00CE118B">
              <w:rPr>
                <w:rFonts w:ascii="Arial" w:hAnsi="Arial" w:cs="Arial"/>
                <w:sz w:val="22"/>
                <w:szCs w:val="22"/>
              </w:rPr>
              <w:t>10%</w:t>
            </w:r>
          </w:p>
        </w:tc>
      </w:tr>
      <w:tr w:rsidR="00FD2C15" w:rsidRPr="00CE118B" w14:paraId="0B25F30C" w14:textId="77777777" w:rsidTr="00E04E93">
        <w:tc>
          <w:tcPr>
            <w:tcW w:w="7371" w:type="dxa"/>
          </w:tcPr>
          <w:p w14:paraId="1F7CCC8A" w14:textId="20670398" w:rsidR="001B0A1E" w:rsidRPr="00CE118B" w:rsidRDefault="00480988" w:rsidP="004906CF">
            <w:pPr>
              <w:pStyle w:val="NormalWeb"/>
              <w:numPr>
                <w:ilvl w:val="0"/>
                <w:numId w:val="26"/>
              </w:numPr>
              <w:contextualSpacing/>
              <w:rPr>
                <w:rFonts w:ascii="Arial" w:hAnsi="Arial" w:cs="Arial"/>
                <w:sz w:val="22"/>
                <w:szCs w:val="22"/>
              </w:rPr>
            </w:pPr>
            <w:r w:rsidRPr="00CE118B">
              <w:rPr>
                <w:rFonts w:ascii="Arial" w:hAnsi="Arial" w:cs="Arial"/>
                <w:sz w:val="22"/>
                <w:szCs w:val="22"/>
              </w:rPr>
              <w:t>Other duties as directed by your line manager or Director of Professional Services</w:t>
            </w:r>
            <w:r w:rsidR="00BB20FD" w:rsidRPr="00CE118B">
              <w:rPr>
                <w:rFonts w:ascii="Arial" w:hAnsi="Arial" w:cs="Arial"/>
                <w:sz w:val="22"/>
                <w:szCs w:val="22"/>
              </w:rPr>
              <w:t>.</w:t>
            </w:r>
          </w:p>
          <w:p w14:paraId="11BF95D0" w14:textId="77777777" w:rsidR="00016847" w:rsidRPr="00CE118B" w:rsidRDefault="00016847" w:rsidP="00016847">
            <w:pPr>
              <w:pStyle w:val="NormalWeb"/>
              <w:ind w:left="360"/>
              <w:contextualSpacing/>
              <w:rPr>
                <w:rFonts w:ascii="Arial" w:hAnsi="Arial" w:cs="Arial"/>
                <w:sz w:val="22"/>
                <w:szCs w:val="22"/>
              </w:rPr>
            </w:pPr>
          </w:p>
        </w:tc>
        <w:tc>
          <w:tcPr>
            <w:tcW w:w="930" w:type="dxa"/>
          </w:tcPr>
          <w:p w14:paraId="7DE31191" w14:textId="67AB61A3" w:rsidR="00AB4744" w:rsidRPr="00CE118B" w:rsidRDefault="00480988" w:rsidP="00AB4744">
            <w:pPr>
              <w:pStyle w:val="NormalWeb"/>
              <w:contextualSpacing/>
              <w:rPr>
                <w:rFonts w:ascii="Arial" w:hAnsi="Arial" w:cs="Arial"/>
                <w:sz w:val="22"/>
                <w:szCs w:val="22"/>
              </w:rPr>
            </w:pPr>
            <w:r w:rsidRPr="00CE118B">
              <w:rPr>
                <w:rFonts w:ascii="Arial" w:hAnsi="Arial" w:cs="Arial"/>
                <w:sz w:val="22"/>
                <w:szCs w:val="22"/>
              </w:rPr>
              <w:t>5</w:t>
            </w:r>
            <w:r w:rsidR="00AB4744" w:rsidRPr="00CE118B">
              <w:rPr>
                <w:rFonts w:ascii="Arial" w:hAnsi="Arial" w:cs="Arial"/>
                <w:sz w:val="22"/>
                <w:szCs w:val="22"/>
              </w:rPr>
              <w:t>%</w:t>
            </w:r>
          </w:p>
        </w:tc>
      </w:tr>
    </w:tbl>
    <w:p w14:paraId="4312B05B" w14:textId="77777777" w:rsidR="000A0563" w:rsidRPr="00CE118B" w:rsidRDefault="000A0563" w:rsidP="001F54C9">
      <w:pPr>
        <w:shd w:val="clear" w:color="auto" w:fill="FFFFFF" w:themeFill="background1"/>
        <w:rPr>
          <w:rFonts w:ascii="Arial" w:eastAsia="Arial" w:hAnsi="Arial" w:cs="Arial"/>
          <w:b/>
          <w:sz w:val="22"/>
          <w:szCs w:val="22"/>
        </w:rPr>
      </w:pPr>
    </w:p>
    <w:p w14:paraId="251804A8" w14:textId="77777777" w:rsidR="000A0563" w:rsidRPr="00CE118B" w:rsidRDefault="000A0563" w:rsidP="001F54C9">
      <w:pPr>
        <w:shd w:val="clear" w:color="auto" w:fill="FFFFFF" w:themeFill="background1"/>
        <w:rPr>
          <w:rFonts w:ascii="Arial" w:eastAsia="Arial" w:hAnsi="Arial" w:cs="Arial"/>
          <w:b/>
          <w:sz w:val="22"/>
          <w:szCs w:val="22"/>
        </w:rPr>
      </w:pPr>
    </w:p>
    <w:p w14:paraId="652FCD5D" w14:textId="3F045AB1" w:rsidR="001F54C9" w:rsidRPr="00CE118B" w:rsidRDefault="001F54C9" w:rsidP="001F54C9">
      <w:pPr>
        <w:shd w:val="clear" w:color="auto" w:fill="FFFFFF" w:themeFill="background1"/>
        <w:rPr>
          <w:rFonts w:ascii="Arial" w:eastAsia="Arial" w:hAnsi="Arial" w:cs="Arial"/>
          <w:b/>
          <w:sz w:val="22"/>
          <w:szCs w:val="22"/>
        </w:rPr>
      </w:pPr>
      <w:r w:rsidRPr="00CE118B">
        <w:rPr>
          <w:rFonts w:ascii="Arial" w:eastAsia="Arial" w:hAnsi="Arial" w:cs="Arial"/>
          <w:b/>
          <w:sz w:val="22"/>
          <w:szCs w:val="22"/>
        </w:rPr>
        <w:t xml:space="preserve">Key contacts / Relationships </w:t>
      </w:r>
    </w:p>
    <w:p w14:paraId="75738B64" w14:textId="43923610" w:rsidR="00C3090F" w:rsidRPr="005F1716" w:rsidRDefault="00C3090F" w:rsidP="005F1716">
      <w:pPr>
        <w:pStyle w:val="ListParagraph"/>
        <w:numPr>
          <w:ilvl w:val="0"/>
          <w:numId w:val="38"/>
        </w:numPr>
        <w:rPr>
          <w:rFonts w:ascii="Arial" w:hAnsi="Arial" w:cs="Arial"/>
          <w:color w:val="000000"/>
        </w:rPr>
      </w:pPr>
      <w:r w:rsidRPr="005F1716">
        <w:rPr>
          <w:rFonts w:ascii="Arial" w:hAnsi="Arial" w:cs="Arial"/>
          <w:color w:val="000000"/>
        </w:rPr>
        <w:t>Co-Chairs of the Advancement Committee</w:t>
      </w:r>
    </w:p>
    <w:p w14:paraId="33B90E53" w14:textId="7FD7957F" w:rsidR="00C3090F" w:rsidRPr="005F1716" w:rsidRDefault="00C3090F" w:rsidP="005F1716">
      <w:pPr>
        <w:pStyle w:val="ListParagraph"/>
        <w:numPr>
          <w:ilvl w:val="0"/>
          <w:numId w:val="38"/>
        </w:numPr>
        <w:rPr>
          <w:rFonts w:ascii="Arial" w:hAnsi="Arial" w:cs="Arial"/>
          <w:color w:val="000000"/>
        </w:rPr>
      </w:pPr>
      <w:r w:rsidRPr="005F1716">
        <w:rPr>
          <w:rFonts w:ascii="Arial" w:hAnsi="Arial" w:cs="Arial"/>
          <w:color w:val="000000"/>
        </w:rPr>
        <w:t>Edinburgh Law School Advancement Committee and Advisory Board</w:t>
      </w:r>
    </w:p>
    <w:p w14:paraId="75A00615" w14:textId="0C8F1B68" w:rsidR="00C3090F" w:rsidRPr="005F1716" w:rsidRDefault="00BA75E7" w:rsidP="005F1716">
      <w:pPr>
        <w:pStyle w:val="ListParagraph"/>
        <w:numPr>
          <w:ilvl w:val="0"/>
          <w:numId w:val="38"/>
        </w:numPr>
        <w:rPr>
          <w:rFonts w:ascii="Arial" w:hAnsi="Arial" w:cs="Arial"/>
          <w:color w:val="000000"/>
        </w:rPr>
      </w:pPr>
      <w:r w:rsidRPr="005F1716">
        <w:rPr>
          <w:rFonts w:ascii="Arial" w:hAnsi="Arial" w:cs="Arial"/>
          <w:color w:val="000000"/>
        </w:rPr>
        <w:t>Director of External Relations</w:t>
      </w:r>
    </w:p>
    <w:p w14:paraId="0DA17EBC" w14:textId="691B1868" w:rsidR="00C3090F" w:rsidRPr="00CE118B" w:rsidRDefault="00721039" w:rsidP="005F1716">
      <w:pPr>
        <w:pStyle w:val="ListParagraph"/>
        <w:numPr>
          <w:ilvl w:val="0"/>
          <w:numId w:val="38"/>
        </w:numPr>
        <w:rPr>
          <w:rFonts w:ascii="Arial" w:hAnsi="Arial" w:cs="Arial"/>
        </w:rPr>
      </w:pPr>
      <w:r w:rsidRPr="005F1716">
        <w:rPr>
          <w:rFonts w:ascii="Arial" w:hAnsi="Arial" w:cs="Arial"/>
        </w:rPr>
        <w:t>Head of School</w:t>
      </w:r>
    </w:p>
    <w:p w14:paraId="665BC82B" w14:textId="4F842D64" w:rsidR="00C3090F" w:rsidRPr="005F1716" w:rsidRDefault="001F54C9" w:rsidP="005F1716">
      <w:pPr>
        <w:pStyle w:val="ListParagraph"/>
        <w:numPr>
          <w:ilvl w:val="0"/>
          <w:numId w:val="38"/>
        </w:numPr>
        <w:rPr>
          <w:rFonts w:ascii="Arial" w:hAnsi="Arial" w:cs="Arial"/>
          <w:color w:val="000000"/>
        </w:rPr>
      </w:pPr>
      <w:r w:rsidRPr="005F1716">
        <w:rPr>
          <w:rFonts w:ascii="Arial" w:hAnsi="Arial" w:cs="Arial"/>
          <w:color w:val="000000"/>
        </w:rPr>
        <w:t>Director of Professional Services</w:t>
      </w:r>
    </w:p>
    <w:p w14:paraId="0B409EF4" w14:textId="1CCE267A" w:rsidR="00C3090F" w:rsidRPr="005F1716" w:rsidRDefault="00721039" w:rsidP="005F1716">
      <w:pPr>
        <w:pStyle w:val="ListParagraph"/>
        <w:numPr>
          <w:ilvl w:val="0"/>
          <w:numId w:val="38"/>
        </w:numPr>
        <w:rPr>
          <w:rFonts w:ascii="Arial" w:hAnsi="Arial" w:cs="Arial"/>
          <w:color w:val="000000"/>
        </w:rPr>
      </w:pPr>
      <w:r w:rsidRPr="005F1716">
        <w:rPr>
          <w:rFonts w:ascii="Arial" w:hAnsi="Arial" w:cs="Arial"/>
          <w:color w:val="000000"/>
        </w:rPr>
        <w:t>Director of Student Experience</w:t>
      </w:r>
    </w:p>
    <w:p w14:paraId="3542ABE2" w14:textId="2BA6E54C" w:rsidR="00C3090F" w:rsidRPr="005F1716" w:rsidRDefault="004A2DA7" w:rsidP="005F1716">
      <w:pPr>
        <w:pStyle w:val="ListParagraph"/>
        <w:numPr>
          <w:ilvl w:val="0"/>
          <w:numId w:val="38"/>
        </w:numPr>
        <w:rPr>
          <w:rFonts w:ascii="Arial" w:hAnsi="Arial" w:cs="Arial"/>
          <w:color w:val="000000"/>
        </w:rPr>
      </w:pPr>
      <w:r w:rsidRPr="005F1716">
        <w:rPr>
          <w:rFonts w:ascii="Arial" w:hAnsi="Arial" w:cs="Arial"/>
          <w:color w:val="000000"/>
        </w:rPr>
        <w:t>Director of Research</w:t>
      </w:r>
    </w:p>
    <w:p w14:paraId="484EAC07" w14:textId="77777777" w:rsidR="00C3090F" w:rsidRPr="00CE118B" w:rsidRDefault="004A2DA7" w:rsidP="001F54C9">
      <w:pPr>
        <w:pStyle w:val="ListParagraph"/>
        <w:numPr>
          <w:ilvl w:val="0"/>
          <w:numId w:val="38"/>
        </w:numPr>
        <w:rPr>
          <w:rFonts w:ascii="Arial" w:hAnsi="Arial" w:cs="Arial"/>
          <w:color w:val="000000"/>
        </w:rPr>
      </w:pPr>
      <w:r w:rsidRPr="005F1716">
        <w:rPr>
          <w:rFonts w:ascii="Arial" w:hAnsi="Arial" w:cs="Arial"/>
          <w:color w:val="000000"/>
        </w:rPr>
        <w:t>Director of Clinical Legal Education</w:t>
      </w:r>
    </w:p>
    <w:p w14:paraId="042E4971" w14:textId="3CB75952" w:rsidR="00C3090F" w:rsidRPr="005F1716" w:rsidRDefault="00C3090F" w:rsidP="005F1716">
      <w:pPr>
        <w:pStyle w:val="ListParagraph"/>
        <w:numPr>
          <w:ilvl w:val="0"/>
          <w:numId w:val="38"/>
        </w:numPr>
        <w:rPr>
          <w:rFonts w:ascii="Arial" w:hAnsi="Arial" w:cs="Arial"/>
          <w:color w:val="000000"/>
        </w:rPr>
      </w:pPr>
      <w:r w:rsidRPr="005F1716">
        <w:rPr>
          <w:rFonts w:ascii="Arial" w:hAnsi="Arial" w:cs="Arial"/>
          <w:color w:val="000000"/>
        </w:rPr>
        <w:t>Director of the Edinburgh Foundation for Women in Law</w:t>
      </w:r>
    </w:p>
    <w:p w14:paraId="2E0B30EE" w14:textId="02388188" w:rsidR="00721039" w:rsidRPr="00CE118B" w:rsidRDefault="00721039" w:rsidP="001F54C9">
      <w:pPr>
        <w:pStyle w:val="ListParagraph"/>
        <w:numPr>
          <w:ilvl w:val="0"/>
          <w:numId w:val="38"/>
        </w:numPr>
        <w:rPr>
          <w:rFonts w:ascii="Arial" w:hAnsi="Arial" w:cs="Arial"/>
          <w:color w:val="000000"/>
        </w:rPr>
      </w:pPr>
      <w:r w:rsidRPr="005F1716">
        <w:rPr>
          <w:rFonts w:ascii="Arial" w:hAnsi="Arial" w:cs="Arial"/>
          <w:color w:val="000000"/>
        </w:rPr>
        <w:t xml:space="preserve">Key Professional Services </w:t>
      </w:r>
      <w:r w:rsidR="00C3090F" w:rsidRPr="005F1716">
        <w:rPr>
          <w:rFonts w:ascii="Arial" w:hAnsi="Arial" w:cs="Arial"/>
          <w:color w:val="000000"/>
        </w:rPr>
        <w:t xml:space="preserve">Teams </w:t>
      </w:r>
      <w:r w:rsidRPr="005F1716">
        <w:rPr>
          <w:rFonts w:ascii="Arial" w:hAnsi="Arial" w:cs="Arial"/>
          <w:color w:val="000000"/>
        </w:rPr>
        <w:t>in the Law School</w:t>
      </w:r>
      <w:r w:rsidR="00C3090F" w:rsidRPr="005F1716">
        <w:rPr>
          <w:rFonts w:ascii="Arial" w:hAnsi="Arial" w:cs="Arial"/>
          <w:color w:val="000000"/>
        </w:rPr>
        <w:t>:</w:t>
      </w:r>
      <w:r w:rsidR="00C3090F" w:rsidRPr="00CE118B">
        <w:rPr>
          <w:rFonts w:ascii="Arial" w:hAnsi="Arial" w:cs="Arial"/>
          <w:color w:val="000000"/>
        </w:rPr>
        <w:t xml:space="preserve"> Communications &amp; Engagement</w:t>
      </w:r>
      <w:r w:rsidR="00EA0094" w:rsidRPr="00CE118B">
        <w:rPr>
          <w:rFonts w:ascii="Arial" w:hAnsi="Arial" w:cs="Arial"/>
          <w:color w:val="000000"/>
        </w:rPr>
        <w:t>; Research, Knowledge Exchange and Impact; Undergraduate, Postgraduate and Diploma teaching offices; Resources and Estates</w:t>
      </w:r>
      <w:r w:rsidR="00C61766" w:rsidRPr="00CE118B">
        <w:rPr>
          <w:rFonts w:ascii="Arial" w:hAnsi="Arial" w:cs="Arial"/>
          <w:color w:val="000000"/>
        </w:rPr>
        <w:t>;</w:t>
      </w:r>
      <w:r w:rsidR="00EA0094" w:rsidRPr="00CE118B">
        <w:rPr>
          <w:rFonts w:ascii="Arial" w:hAnsi="Arial" w:cs="Arial"/>
          <w:color w:val="000000"/>
        </w:rPr>
        <w:t xml:space="preserve"> IT</w:t>
      </w:r>
    </w:p>
    <w:p w14:paraId="1936E013" w14:textId="4CCDF5DA" w:rsidR="00EA0094" w:rsidRPr="005F1716" w:rsidRDefault="006469D9" w:rsidP="005F1716">
      <w:pPr>
        <w:pStyle w:val="ListParagraph"/>
        <w:numPr>
          <w:ilvl w:val="0"/>
          <w:numId w:val="38"/>
        </w:numPr>
        <w:rPr>
          <w:rFonts w:ascii="Arial" w:hAnsi="Arial" w:cs="Arial"/>
          <w:color w:val="000000"/>
        </w:rPr>
      </w:pPr>
      <w:r w:rsidRPr="005F1716">
        <w:rPr>
          <w:rFonts w:ascii="Arial" w:hAnsi="Arial" w:cs="Arial"/>
          <w:color w:val="000000"/>
        </w:rPr>
        <w:lastRenderedPageBreak/>
        <w:t>Head of Philanthropy, College of Arts, Humanities and Social Sciences</w:t>
      </w:r>
    </w:p>
    <w:p w14:paraId="54DC1E88" w14:textId="145D95ED" w:rsidR="00EA0094" w:rsidRPr="00CE118B" w:rsidRDefault="006469D9" w:rsidP="001F54C9">
      <w:pPr>
        <w:pStyle w:val="ListParagraph"/>
        <w:numPr>
          <w:ilvl w:val="0"/>
          <w:numId w:val="38"/>
        </w:numPr>
        <w:rPr>
          <w:rFonts w:ascii="Arial" w:hAnsi="Arial" w:cs="Arial"/>
          <w:color w:val="000000"/>
        </w:rPr>
      </w:pPr>
      <w:r w:rsidRPr="005F1716">
        <w:rPr>
          <w:rFonts w:ascii="Arial" w:hAnsi="Arial" w:cs="Arial"/>
          <w:color w:val="000000"/>
        </w:rPr>
        <w:t>Philanthropy Manager, College of Arts, Humanities and Social Sciences</w:t>
      </w:r>
    </w:p>
    <w:p w14:paraId="3510EFDB" w14:textId="204DC640" w:rsidR="00EA0094" w:rsidRPr="005F1716" w:rsidRDefault="00EA0094" w:rsidP="005F1716">
      <w:pPr>
        <w:pStyle w:val="ListParagraph"/>
        <w:numPr>
          <w:ilvl w:val="0"/>
          <w:numId w:val="38"/>
        </w:numPr>
        <w:rPr>
          <w:rFonts w:ascii="Arial" w:hAnsi="Arial" w:cs="Arial"/>
          <w:color w:val="000000"/>
        </w:rPr>
      </w:pPr>
      <w:r w:rsidRPr="00CE118B">
        <w:rPr>
          <w:rFonts w:ascii="Arial" w:hAnsi="Arial" w:cs="Arial"/>
          <w:color w:val="000000"/>
        </w:rPr>
        <w:t>Head of Alumni Advancement, Schools and Colleges</w:t>
      </w:r>
    </w:p>
    <w:p w14:paraId="7E60DE6B" w14:textId="654D5486" w:rsidR="00721039" w:rsidRPr="00CE118B" w:rsidRDefault="00721039" w:rsidP="001F54C9">
      <w:pPr>
        <w:pStyle w:val="ListParagraph"/>
        <w:numPr>
          <w:ilvl w:val="0"/>
          <w:numId w:val="38"/>
        </w:numPr>
        <w:rPr>
          <w:rFonts w:ascii="Arial" w:hAnsi="Arial" w:cs="Arial"/>
          <w:color w:val="000000"/>
        </w:rPr>
      </w:pPr>
      <w:r w:rsidRPr="005F1716">
        <w:rPr>
          <w:rFonts w:ascii="Arial" w:hAnsi="Arial" w:cs="Arial"/>
          <w:color w:val="000000"/>
        </w:rPr>
        <w:t xml:space="preserve">University </w:t>
      </w:r>
      <w:r w:rsidR="00EA0094" w:rsidRPr="00CE118B">
        <w:rPr>
          <w:rFonts w:ascii="Arial" w:hAnsi="Arial" w:cs="Arial"/>
          <w:color w:val="000000"/>
        </w:rPr>
        <w:t xml:space="preserve">of Edinburgh </w:t>
      </w:r>
      <w:r w:rsidRPr="005F1716">
        <w:rPr>
          <w:rFonts w:ascii="Arial" w:hAnsi="Arial" w:cs="Arial"/>
          <w:color w:val="000000"/>
        </w:rPr>
        <w:t xml:space="preserve">Development &amp; Alumni </w:t>
      </w:r>
      <w:r w:rsidR="00EA0094" w:rsidRPr="00CE118B">
        <w:rPr>
          <w:rFonts w:ascii="Arial" w:hAnsi="Arial" w:cs="Arial"/>
          <w:color w:val="000000"/>
        </w:rPr>
        <w:t>Department</w:t>
      </w:r>
    </w:p>
    <w:p w14:paraId="35FE0342" w14:textId="62B0980E" w:rsidR="00675D88" w:rsidRPr="00CE118B" w:rsidRDefault="00EA0094" w:rsidP="005F1716">
      <w:pPr>
        <w:pStyle w:val="ListParagraph"/>
        <w:rPr>
          <w:rFonts w:ascii="Arial" w:hAnsi="Arial" w:cs="Arial"/>
          <w:color w:val="000000"/>
        </w:rPr>
      </w:pPr>
      <w:r w:rsidRPr="00CE118B">
        <w:rPr>
          <w:rFonts w:ascii="Arial" w:hAnsi="Arial" w:cs="Arial"/>
          <w:color w:val="000000"/>
        </w:rPr>
        <w:t>University of Edinburgh Communications and Marketing Department</w:t>
      </w:r>
    </w:p>
    <w:p w14:paraId="35134633" w14:textId="5F78E35A" w:rsidR="00EA0094" w:rsidRPr="005F1716" w:rsidRDefault="00B66E24" w:rsidP="005F1716">
      <w:pPr>
        <w:pStyle w:val="ListParagraph"/>
        <w:numPr>
          <w:ilvl w:val="0"/>
          <w:numId w:val="38"/>
        </w:numPr>
        <w:rPr>
          <w:rFonts w:ascii="Arial" w:hAnsi="Arial" w:cs="Arial"/>
          <w:color w:val="000000"/>
        </w:rPr>
      </w:pPr>
      <w:r w:rsidRPr="00CE118B">
        <w:rPr>
          <w:rFonts w:ascii="Arial" w:hAnsi="Arial" w:cs="Arial"/>
          <w:color w:val="000000"/>
        </w:rPr>
        <w:t>University</w:t>
      </w:r>
      <w:r w:rsidR="00675D88" w:rsidRPr="00CE118B">
        <w:rPr>
          <w:rFonts w:ascii="Arial" w:hAnsi="Arial" w:cs="Arial"/>
          <w:color w:val="000000"/>
        </w:rPr>
        <w:t xml:space="preserve"> of Edinburgh Careers Service</w:t>
      </w:r>
    </w:p>
    <w:p w14:paraId="33AD2853" w14:textId="310F55C9" w:rsidR="00EA0094" w:rsidRPr="00CE118B" w:rsidRDefault="004A2DA7" w:rsidP="005F1716">
      <w:pPr>
        <w:pStyle w:val="ListParagraph"/>
        <w:numPr>
          <w:ilvl w:val="0"/>
          <w:numId w:val="38"/>
        </w:numPr>
        <w:rPr>
          <w:rFonts w:ascii="Arial" w:hAnsi="Arial" w:cs="Arial"/>
        </w:rPr>
      </w:pPr>
      <w:r w:rsidRPr="005F1716">
        <w:rPr>
          <w:rFonts w:ascii="Arial" w:hAnsi="Arial" w:cs="Arial"/>
        </w:rPr>
        <w:t>Alumni, donors and stakeholders</w:t>
      </w:r>
    </w:p>
    <w:p w14:paraId="4D68DBDC" w14:textId="0E2F7941" w:rsidR="004A2DA7" w:rsidRPr="005F1716" w:rsidRDefault="004A2DA7" w:rsidP="005F1716">
      <w:pPr>
        <w:pStyle w:val="ListParagraph"/>
        <w:numPr>
          <w:ilvl w:val="0"/>
          <w:numId w:val="38"/>
        </w:numPr>
        <w:rPr>
          <w:rFonts w:ascii="Arial" w:hAnsi="Arial" w:cs="Arial"/>
          <w:color w:val="000000"/>
        </w:rPr>
      </w:pPr>
      <w:r w:rsidRPr="005F1716">
        <w:rPr>
          <w:rFonts w:ascii="Arial" w:hAnsi="Arial" w:cs="Arial"/>
          <w:color w:val="000000"/>
        </w:rPr>
        <w:t>Students</w:t>
      </w:r>
    </w:p>
    <w:p w14:paraId="6541A568" w14:textId="77777777" w:rsidR="001F54C9" w:rsidRPr="00CE118B" w:rsidRDefault="001F54C9" w:rsidP="00721039">
      <w:pPr>
        <w:rPr>
          <w:rFonts w:ascii="Arial" w:eastAsia="Arial" w:hAnsi="Arial" w:cs="Arial"/>
          <w:sz w:val="22"/>
          <w:szCs w:val="22"/>
        </w:rPr>
      </w:pPr>
    </w:p>
    <w:p w14:paraId="22736E69" w14:textId="77777777" w:rsidR="001F54C9" w:rsidRPr="00CE118B" w:rsidRDefault="001F54C9" w:rsidP="001F54C9">
      <w:pPr>
        <w:rPr>
          <w:rFonts w:ascii="Arial" w:eastAsia="Arial" w:hAnsi="Arial" w:cs="Arial"/>
          <w:sz w:val="22"/>
          <w:szCs w:val="22"/>
        </w:rPr>
      </w:pPr>
    </w:p>
    <w:p w14:paraId="415F6DA3" w14:textId="77777777" w:rsidR="001F54C9" w:rsidRPr="00CE118B" w:rsidRDefault="001F54C9" w:rsidP="001F54C9">
      <w:pPr>
        <w:shd w:val="clear" w:color="auto" w:fill="D9D9D9" w:themeFill="background1" w:themeFillShade="D9"/>
        <w:rPr>
          <w:rFonts w:ascii="Arial" w:eastAsia="Arial" w:hAnsi="Arial" w:cs="Arial"/>
          <w:b/>
          <w:sz w:val="22"/>
          <w:szCs w:val="22"/>
        </w:rPr>
      </w:pPr>
      <w:r w:rsidRPr="00CE118B">
        <w:rPr>
          <w:rFonts w:ascii="Arial" w:eastAsia="Arial" w:hAnsi="Arial" w:cs="Arial"/>
          <w:b/>
          <w:sz w:val="22"/>
          <w:szCs w:val="22"/>
        </w:rPr>
        <w:t>Planning &amp; Organising</w:t>
      </w:r>
    </w:p>
    <w:p w14:paraId="04FDE89A" w14:textId="0F41C8D8" w:rsidR="00844DD3" w:rsidRPr="00CE118B" w:rsidRDefault="00844DD3" w:rsidP="00E67B5C">
      <w:pPr>
        <w:pStyle w:val="ListParagraph"/>
        <w:numPr>
          <w:ilvl w:val="0"/>
          <w:numId w:val="32"/>
        </w:numPr>
        <w:rPr>
          <w:rFonts w:ascii="Arial" w:hAnsi="Arial" w:cs="Arial"/>
        </w:rPr>
      </w:pPr>
      <w:r w:rsidRPr="00CE118B">
        <w:rPr>
          <w:rFonts w:ascii="Arial" w:hAnsi="Arial" w:cs="Arial"/>
        </w:rPr>
        <w:t xml:space="preserve">Managing and progressing a portfolio of prospects, consisting initially of senior </w:t>
      </w:r>
      <w:r w:rsidR="00EE6A30" w:rsidRPr="00CE118B">
        <w:rPr>
          <w:rFonts w:ascii="Arial" w:hAnsi="Arial" w:cs="Arial"/>
        </w:rPr>
        <w:t xml:space="preserve">legal professionals, </w:t>
      </w:r>
      <w:r w:rsidRPr="00CE118B">
        <w:rPr>
          <w:rFonts w:ascii="Arial" w:hAnsi="Arial" w:cs="Arial"/>
        </w:rPr>
        <w:t>corporate executives</w:t>
      </w:r>
      <w:r w:rsidR="00EE6A30" w:rsidRPr="00CE118B">
        <w:rPr>
          <w:rFonts w:ascii="Arial" w:hAnsi="Arial" w:cs="Arial"/>
        </w:rPr>
        <w:t xml:space="preserve"> and engaged alumni</w:t>
      </w:r>
      <w:r w:rsidRPr="00CE118B">
        <w:rPr>
          <w:rFonts w:ascii="Arial" w:hAnsi="Arial" w:cs="Arial"/>
        </w:rPr>
        <w:t xml:space="preserve"> to secure major gifts </w:t>
      </w:r>
      <w:r w:rsidR="00BA75E7" w:rsidRPr="00CE118B">
        <w:rPr>
          <w:rFonts w:ascii="Arial" w:hAnsi="Arial" w:cs="Arial"/>
        </w:rPr>
        <w:t xml:space="preserve">and regular smaller giving </w:t>
      </w:r>
      <w:r w:rsidRPr="00CE118B">
        <w:rPr>
          <w:rFonts w:ascii="Arial" w:hAnsi="Arial" w:cs="Arial"/>
        </w:rPr>
        <w:t>for the Law School</w:t>
      </w:r>
      <w:r w:rsidR="00EE6A30" w:rsidRPr="00CE118B">
        <w:rPr>
          <w:rFonts w:ascii="Arial" w:hAnsi="Arial" w:cs="Arial"/>
        </w:rPr>
        <w:t>.</w:t>
      </w:r>
    </w:p>
    <w:p w14:paraId="1BD0FC04" w14:textId="7B7E726C" w:rsidR="00844DD3" w:rsidRPr="00CE118B" w:rsidRDefault="00844DD3" w:rsidP="00E67B5C">
      <w:pPr>
        <w:pStyle w:val="ListParagraph"/>
        <w:numPr>
          <w:ilvl w:val="0"/>
          <w:numId w:val="32"/>
        </w:numPr>
        <w:rPr>
          <w:rFonts w:ascii="Arial" w:hAnsi="Arial" w:cs="Arial"/>
        </w:rPr>
      </w:pPr>
      <w:r w:rsidRPr="00CE118B">
        <w:rPr>
          <w:rFonts w:ascii="Arial" w:hAnsi="Arial" w:cs="Arial"/>
        </w:rPr>
        <w:t>Oversee a comprehensive and robust programme of donor cultivation and stewardship</w:t>
      </w:r>
      <w:r w:rsidR="00EE6A30" w:rsidRPr="00CE118B">
        <w:rPr>
          <w:rFonts w:ascii="Arial" w:hAnsi="Arial" w:cs="Arial"/>
        </w:rPr>
        <w:t>, including overseeing the operationalisation of the ‘Programme for the Future of the Study of Law and the Legal Profession’.</w:t>
      </w:r>
    </w:p>
    <w:p w14:paraId="3CF885F5" w14:textId="1A26734B" w:rsidR="00675D88" w:rsidRPr="00CE118B" w:rsidRDefault="00675D88" w:rsidP="00E67B5C">
      <w:pPr>
        <w:pStyle w:val="ListParagraph"/>
        <w:numPr>
          <w:ilvl w:val="0"/>
          <w:numId w:val="32"/>
        </w:numPr>
        <w:rPr>
          <w:rFonts w:ascii="Arial" w:hAnsi="Arial" w:cs="Arial"/>
        </w:rPr>
      </w:pPr>
      <w:r w:rsidRPr="00CE118B">
        <w:rPr>
          <w:rFonts w:ascii="Arial" w:hAnsi="Arial" w:cs="Arial"/>
        </w:rPr>
        <w:t xml:space="preserve">Planning, organising and managing an annual programme of activities and events to engage alumni, donors, and external stakeholders, both in Edinburgh and locations around the world where our alumni and stakeholders are present. </w:t>
      </w:r>
    </w:p>
    <w:p w14:paraId="3B60F567" w14:textId="2F5A2482" w:rsidR="00C83B36" w:rsidRPr="00CE118B" w:rsidRDefault="00C83B36" w:rsidP="00E67B5C">
      <w:pPr>
        <w:pStyle w:val="ListParagraph"/>
        <w:numPr>
          <w:ilvl w:val="0"/>
          <w:numId w:val="32"/>
        </w:numPr>
        <w:rPr>
          <w:rFonts w:ascii="Arial" w:hAnsi="Arial" w:cs="Arial"/>
        </w:rPr>
      </w:pPr>
      <w:r w:rsidRPr="00CE118B">
        <w:rPr>
          <w:rFonts w:ascii="Arial" w:hAnsi="Arial" w:cs="Arial"/>
        </w:rPr>
        <w:t xml:space="preserve">Plan own workload and oversee the planning of </w:t>
      </w:r>
      <w:r w:rsidR="004F01CD" w:rsidRPr="00CE118B">
        <w:rPr>
          <w:rFonts w:ascii="Arial" w:hAnsi="Arial" w:cs="Arial"/>
        </w:rPr>
        <w:t xml:space="preserve">work of </w:t>
      </w:r>
      <w:r w:rsidR="00675D88" w:rsidRPr="00CE118B">
        <w:rPr>
          <w:rFonts w:ascii="Arial" w:hAnsi="Arial" w:cs="Arial"/>
        </w:rPr>
        <w:t xml:space="preserve">at least </w:t>
      </w:r>
      <w:r w:rsidR="004F01CD" w:rsidRPr="00CE118B">
        <w:rPr>
          <w:rFonts w:ascii="Arial" w:hAnsi="Arial" w:cs="Arial"/>
        </w:rPr>
        <w:t xml:space="preserve">one direct report </w:t>
      </w:r>
      <w:r w:rsidRPr="00CE118B">
        <w:rPr>
          <w:rFonts w:ascii="Arial" w:hAnsi="Arial" w:cs="Arial"/>
        </w:rPr>
        <w:t>over the year</w:t>
      </w:r>
      <w:r w:rsidR="00EE6A30" w:rsidRPr="00CE118B">
        <w:rPr>
          <w:rFonts w:ascii="Arial" w:hAnsi="Arial" w:cs="Arial"/>
        </w:rPr>
        <w:t>.</w:t>
      </w:r>
    </w:p>
    <w:p w14:paraId="11B342FE" w14:textId="46EE8483" w:rsidR="00FB1222" w:rsidRPr="00CE118B" w:rsidRDefault="00FB1222" w:rsidP="00E67B5C">
      <w:pPr>
        <w:pStyle w:val="ListParagraph"/>
        <w:numPr>
          <w:ilvl w:val="0"/>
          <w:numId w:val="32"/>
        </w:numPr>
        <w:rPr>
          <w:rFonts w:ascii="Arial" w:hAnsi="Arial" w:cs="Arial"/>
        </w:rPr>
      </w:pPr>
      <w:r w:rsidRPr="00CE118B">
        <w:rPr>
          <w:rFonts w:ascii="Arial" w:hAnsi="Arial" w:cs="Arial"/>
        </w:rPr>
        <w:t>Strong results focussed approach and track record of consistently delivering positive outcomes</w:t>
      </w:r>
      <w:r w:rsidR="00EE6A30" w:rsidRPr="00CE118B">
        <w:rPr>
          <w:rFonts w:ascii="Arial" w:hAnsi="Arial" w:cs="Arial"/>
        </w:rPr>
        <w:t>.</w:t>
      </w:r>
    </w:p>
    <w:p w14:paraId="340DC458" w14:textId="77777777" w:rsidR="007B61A8" w:rsidRPr="00CE118B" w:rsidRDefault="007B61A8" w:rsidP="00E67B5C">
      <w:pPr>
        <w:pStyle w:val="ListParagraph"/>
        <w:numPr>
          <w:ilvl w:val="0"/>
          <w:numId w:val="32"/>
        </w:numPr>
        <w:rPr>
          <w:rFonts w:ascii="Arial" w:hAnsi="Arial" w:cs="Arial"/>
        </w:rPr>
      </w:pPr>
      <w:r w:rsidRPr="00CE118B">
        <w:rPr>
          <w:rFonts w:ascii="Arial" w:hAnsi="Arial" w:cs="Arial"/>
        </w:rPr>
        <w:t>Plan a comprehensive timetable of meetings and negotiations with a wide variety of contacts within and out with the university.</w:t>
      </w:r>
    </w:p>
    <w:p w14:paraId="251DC432" w14:textId="77777777" w:rsidR="001F54C9" w:rsidRPr="00CE118B" w:rsidRDefault="001F54C9" w:rsidP="001F54C9">
      <w:pPr>
        <w:shd w:val="clear" w:color="auto" w:fill="FFFFFF" w:themeFill="background1"/>
        <w:rPr>
          <w:rFonts w:ascii="Arial" w:eastAsia="Arial" w:hAnsi="Arial" w:cs="Arial"/>
          <w:bCs/>
          <w:sz w:val="22"/>
          <w:szCs w:val="22"/>
          <w:highlight w:val="yellow"/>
        </w:rPr>
      </w:pPr>
    </w:p>
    <w:p w14:paraId="01FC754E" w14:textId="77777777" w:rsidR="001F54C9" w:rsidRPr="00CE118B" w:rsidRDefault="001F54C9" w:rsidP="001F54C9">
      <w:pPr>
        <w:shd w:val="clear" w:color="auto" w:fill="D9D9D9" w:themeFill="background1" w:themeFillShade="D9"/>
        <w:rPr>
          <w:rFonts w:ascii="Arial" w:eastAsia="Arial" w:hAnsi="Arial" w:cs="Arial"/>
          <w:b/>
          <w:sz w:val="22"/>
          <w:szCs w:val="22"/>
        </w:rPr>
      </w:pPr>
      <w:r w:rsidRPr="00CE118B">
        <w:rPr>
          <w:rFonts w:ascii="Arial" w:eastAsia="Arial" w:hAnsi="Arial" w:cs="Arial"/>
          <w:b/>
          <w:sz w:val="22"/>
          <w:szCs w:val="22"/>
        </w:rPr>
        <w:t>Problem Solving</w:t>
      </w:r>
    </w:p>
    <w:p w14:paraId="4D2CDB38" w14:textId="77777777" w:rsidR="001F54C9" w:rsidRPr="00CE118B" w:rsidRDefault="00844DD3" w:rsidP="00844DD3">
      <w:pPr>
        <w:pStyle w:val="ListParagraph"/>
        <w:numPr>
          <w:ilvl w:val="0"/>
          <w:numId w:val="31"/>
        </w:numPr>
        <w:shd w:val="clear" w:color="auto" w:fill="FFFFFF" w:themeFill="background1"/>
        <w:rPr>
          <w:rFonts w:ascii="Arial" w:eastAsia="Arial" w:hAnsi="Arial" w:cs="Arial"/>
        </w:rPr>
      </w:pPr>
      <w:r w:rsidRPr="00CE118B">
        <w:rPr>
          <w:rFonts w:ascii="Arial" w:eastAsia="Arial" w:hAnsi="Arial" w:cs="Arial"/>
        </w:rPr>
        <w:t>Influence and support the development of the School’s advancement strategy</w:t>
      </w:r>
    </w:p>
    <w:p w14:paraId="4CE2E1CA" w14:textId="7515BE81" w:rsidR="00C83B36" w:rsidRPr="00CE118B" w:rsidRDefault="00C83B36" w:rsidP="00844DD3">
      <w:pPr>
        <w:pStyle w:val="ListParagraph"/>
        <w:numPr>
          <w:ilvl w:val="0"/>
          <w:numId w:val="31"/>
        </w:numPr>
        <w:shd w:val="clear" w:color="auto" w:fill="FFFFFF" w:themeFill="background1"/>
        <w:rPr>
          <w:rFonts w:ascii="Arial" w:eastAsia="Arial" w:hAnsi="Arial" w:cs="Arial"/>
        </w:rPr>
      </w:pPr>
      <w:r w:rsidRPr="00CE118B">
        <w:rPr>
          <w:rFonts w:ascii="Arial" w:eastAsia="Arial" w:hAnsi="Arial" w:cs="Arial"/>
        </w:rPr>
        <w:t>Understanding how the work of other areas of the University (</w:t>
      </w:r>
      <w:r w:rsidR="00EE6A30" w:rsidRPr="00CE118B">
        <w:rPr>
          <w:rFonts w:ascii="Arial" w:eastAsia="Arial" w:hAnsi="Arial" w:cs="Arial"/>
        </w:rPr>
        <w:t xml:space="preserve">e.g., the </w:t>
      </w:r>
      <w:r w:rsidRPr="00CE118B">
        <w:rPr>
          <w:rFonts w:ascii="Arial" w:eastAsia="Arial" w:hAnsi="Arial" w:cs="Arial"/>
        </w:rPr>
        <w:t>Careers</w:t>
      </w:r>
      <w:r w:rsidR="00EE6A30" w:rsidRPr="00CE118B">
        <w:rPr>
          <w:rFonts w:ascii="Arial" w:eastAsia="Arial" w:hAnsi="Arial" w:cs="Arial"/>
        </w:rPr>
        <w:t xml:space="preserve"> Service, Widening Access,</w:t>
      </w:r>
      <w:r w:rsidRPr="00CE118B">
        <w:rPr>
          <w:rFonts w:ascii="Arial" w:eastAsia="Arial" w:hAnsi="Arial" w:cs="Arial"/>
        </w:rPr>
        <w:t xml:space="preserve"> Scholarships</w:t>
      </w:r>
      <w:r w:rsidR="00EE6A30" w:rsidRPr="00CE118B">
        <w:rPr>
          <w:rFonts w:ascii="Arial" w:eastAsia="Arial" w:hAnsi="Arial" w:cs="Arial"/>
        </w:rPr>
        <w:t>, Development &amp; Alumni</w:t>
      </w:r>
      <w:r w:rsidRPr="00CE118B">
        <w:rPr>
          <w:rFonts w:ascii="Arial" w:eastAsia="Arial" w:hAnsi="Arial" w:cs="Arial"/>
        </w:rPr>
        <w:t xml:space="preserve">) can contribute </w:t>
      </w:r>
      <w:r w:rsidR="00675D88" w:rsidRPr="00CE118B">
        <w:rPr>
          <w:rFonts w:ascii="Arial" w:eastAsia="Arial" w:hAnsi="Arial" w:cs="Arial"/>
        </w:rPr>
        <w:t xml:space="preserve">to the </w:t>
      </w:r>
      <w:r w:rsidR="000277E7" w:rsidRPr="00CE118B">
        <w:rPr>
          <w:rFonts w:ascii="Arial" w:eastAsia="Arial" w:hAnsi="Arial" w:cs="Arial"/>
        </w:rPr>
        <w:t xml:space="preserve">success of </w:t>
      </w:r>
      <w:r w:rsidR="00675D88" w:rsidRPr="00CE118B">
        <w:rPr>
          <w:rFonts w:ascii="Arial" w:eastAsia="Arial" w:hAnsi="Arial" w:cs="Arial"/>
        </w:rPr>
        <w:t xml:space="preserve">the School’s </w:t>
      </w:r>
      <w:r w:rsidR="000277E7" w:rsidRPr="00CE118B">
        <w:rPr>
          <w:rFonts w:ascii="Arial" w:eastAsia="Arial" w:hAnsi="Arial" w:cs="Arial"/>
        </w:rPr>
        <w:t>advancement and external engagement activities</w:t>
      </w:r>
      <w:r w:rsidR="00EE6A30" w:rsidRPr="00CE118B">
        <w:rPr>
          <w:rFonts w:ascii="Arial" w:eastAsia="Arial" w:hAnsi="Arial" w:cs="Arial"/>
        </w:rPr>
        <w:t>.</w:t>
      </w:r>
    </w:p>
    <w:p w14:paraId="36FCE92F" w14:textId="0BFCE1FC" w:rsidR="00FB1222" w:rsidRPr="00CE118B" w:rsidRDefault="00FB1222" w:rsidP="00844DD3">
      <w:pPr>
        <w:pStyle w:val="ListParagraph"/>
        <w:numPr>
          <w:ilvl w:val="0"/>
          <w:numId w:val="31"/>
        </w:numPr>
        <w:shd w:val="clear" w:color="auto" w:fill="FFFFFF" w:themeFill="background1"/>
        <w:rPr>
          <w:rFonts w:ascii="Arial" w:eastAsia="Arial" w:hAnsi="Arial" w:cs="Arial"/>
        </w:rPr>
      </w:pPr>
      <w:r w:rsidRPr="00CE118B">
        <w:rPr>
          <w:rFonts w:ascii="Arial" w:eastAsia="Arial" w:hAnsi="Arial" w:cs="Arial"/>
        </w:rPr>
        <w:t>Ability to be an effective networker who utilises key relationships to achieve goals</w:t>
      </w:r>
      <w:r w:rsidR="00675D88" w:rsidRPr="00CE118B">
        <w:rPr>
          <w:rFonts w:ascii="Arial" w:eastAsia="Arial" w:hAnsi="Arial" w:cs="Arial"/>
        </w:rPr>
        <w:t>.</w:t>
      </w:r>
    </w:p>
    <w:p w14:paraId="7FD4F205" w14:textId="77777777" w:rsidR="009761B1" w:rsidRPr="00CE118B" w:rsidRDefault="009761B1" w:rsidP="00844DD3">
      <w:pPr>
        <w:pStyle w:val="ListParagraph"/>
        <w:numPr>
          <w:ilvl w:val="0"/>
          <w:numId w:val="31"/>
        </w:numPr>
        <w:shd w:val="clear" w:color="auto" w:fill="FFFFFF" w:themeFill="background1"/>
        <w:rPr>
          <w:rFonts w:ascii="Arial" w:eastAsia="Arial" w:hAnsi="Arial" w:cs="Arial"/>
        </w:rPr>
      </w:pPr>
      <w:r w:rsidRPr="00CE118B">
        <w:rPr>
          <w:rFonts w:ascii="Arial" w:eastAsia="Arial" w:hAnsi="Arial" w:cs="Arial"/>
        </w:rPr>
        <w:t>Dealing on a daily basis with conflicting demands and priorities on an independent basis.</w:t>
      </w:r>
    </w:p>
    <w:p w14:paraId="309E81E2" w14:textId="1A122451" w:rsidR="009761B1" w:rsidRPr="00CE118B" w:rsidRDefault="009761B1" w:rsidP="005B4530">
      <w:pPr>
        <w:pStyle w:val="ListParagraph"/>
        <w:numPr>
          <w:ilvl w:val="0"/>
          <w:numId w:val="31"/>
        </w:numPr>
        <w:shd w:val="clear" w:color="auto" w:fill="FFFFFF" w:themeFill="background1"/>
        <w:rPr>
          <w:rFonts w:ascii="Arial" w:eastAsia="Arial" w:hAnsi="Arial" w:cs="Arial"/>
        </w:rPr>
      </w:pPr>
      <w:r w:rsidRPr="00CE118B">
        <w:rPr>
          <w:rFonts w:ascii="Arial" w:eastAsia="Arial" w:hAnsi="Arial" w:cs="Arial"/>
        </w:rPr>
        <w:t>Exercising professional judgement and expertise in resolving complex negotiations to ensure projects move forward.</w:t>
      </w:r>
    </w:p>
    <w:p w14:paraId="1F8A9202" w14:textId="77777777" w:rsidR="001F54C9" w:rsidRPr="00CE118B" w:rsidRDefault="001F54C9" w:rsidP="001F54C9">
      <w:pPr>
        <w:shd w:val="clear" w:color="auto" w:fill="FFFFFF" w:themeFill="background1"/>
        <w:rPr>
          <w:rFonts w:ascii="Arial" w:eastAsia="Arial" w:hAnsi="Arial" w:cs="Arial"/>
          <w:b/>
          <w:sz w:val="22"/>
          <w:szCs w:val="22"/>
          <w:highlight w:val="yellow"/>
        </w:rPr>
      </w:pPr>
    </w:p>
    <w:p w14:paraId="221019B7" w14:textId="77777777" w:rsidR="001F54C9" w:rsidRPr="00CE118B" w:rsidRDefault="001F54C9" w:rsidP="001F54C9">
      <w:pPr>
        <w:shd w:val="clear" w:color="auto" w:fill="D9D9D9" w:themeFill="background1" w:themeFillShade="D9"/>
        <w:rPr>
          <w:rFonts w:ascii="Arial" w:eastAsia="Arial" w:hAnsi="Arial" w:cs="Arial"/>
          <w:b/>
          <w:sz w:val="22"/>
          <w:szCs w:val="22"/>
        </w:rPr>
      </w:pPr>
      <w:r w:rsidRPr="00CE118B">
        <w:rPr>
          <w:rFonts w:ascii="Arial" w:eastAsia="Arial" w:hAnsi="Arial" w:cs="Arial"/>
          <w:b/>
          <w:sz w:val="22"/>
          <w:szCs w:val="22"/>
        </w:rPr>
        <w:t>Decision Making</w:t>
      </w:r>
    </w:p>
    <w:p w14:paraId="5EB743CA" w14:textId="40A9AAC2" w:rsidR="001F54C9" w:rsidRPr="00CE118B" w:rsidRDefault="00C83B36" w:rsidP="00C83B36">
      <w:pPr>
        <w:pStyle w:val="ListParagraph"/>
        <w:numPr>
          <w:ilvl w:val="0"/>
          <w:numId w:val="31"/>
        </w:numPr>
        <w:shd w:val="clear" w:color="auto" w:fill="FFFFFF" w:themeFill="background1"/>
        <w:rPr>
          <w:rFonts w:ascii="Arial" w:eastAsia="Arial" w:hAnsi="Arial" w:cs="Arial"/>
        </w:rPr>
      </w:pPr>
      <w:r w:rsidRPr="00CE118B">
        <w:rPr>
          <w:rFonts w:ascii="Arial" w:eastAsia="Arial" w:hAnsi="Arial" w:cs="Arial"/>
        </w:rPr>
        <w:t>Integral in consolidating the reputation of the Law School with the</w:t>
      </w:r>
      <w:r w:rsidR="00F835E8" w:rsidRPr="00CE118B">
        <w:rPr>
          <w:rFonts w:ascii="Arial" w:eastAsia="Arial" w:hAnsi="Arial" w:cs="Arial"/>
        </w:rPr>
        <w:t xml:space="preserve"> local,</w:t>
      </w:r>
      <w:r w:rsidRPr="00CE118B">
        <w:rPr>
          <w:rFonts w:ascii="Arial" w:eastAsia="Arial" w:hAnsi="Arial" w:cs="Arial"/>
        </w:rPr>
        <w:t xml:space="preserve"> national and global legal profession</w:t>
      </w:r>
      <w:r w:rsidR="00F835E8" w:rsidRPr="00CE118B">
        <w:rPr>
          <w:rFonts w:ascii="Arial" w:eastAsia="Arial" w:hAnsi="Arial" w:cs="Arial"/>
        </w:rPr>
        <w:t xml:space="preserve"> </w:t>
      </w:r>
      <w:r w:rsidR="00F835E8" w:rsidRPr="00CE118B">
        <w:rPr>
          <w:rFonts w:ascii="Arial" w:hAnsi="Arial" w:cs="Arial"/>
          <w:iCs/>
        </w:rPr>
        <w:t>and other professional communities in which graduates of Edinburgh Law School are prominent.</w:t>
      </w:r>
    </w:p>
    <w:p w14:paraId="7CF711E7" w14:textId="5E3A57FE" w:rsidR="00A90835" w:rsidRPr="00CE118B" w:rsidRDefault="00A90835" w:rsidP="00C83B36">
      <w:pPr>
        <w:pStyle w:val="ListParagraph"/>
        <w:numPr>
          <w:ilvl w:val="0"/>
          <w:numId w:val="31"/>
        </w:numPr>
        <w:shd w:val="clear" w:color="auto" w:fill="FFFFFF" w:themeFill="background1"/>
        <w:rPr>
          <w:rFonts w:ascii="Arial" w:eastAsia="Arial" w:hAnsi="Arial" w:cs="Arial"/>
        </w:rPr>
      </w:pPr>
      <w:r w:rsidRPr="00CE118B">
        <w:rPr>
          <w:rFonts w:ascii="Arial" w:eastAsia="Arial" w:hAnsi="Arial" w:cs="Arial"/>
        </w:rPr>
        <w:t xml:space="preserve">Responsible for day-to-day decision-making in regards to external relations and philanthropic plans, consulting where appropriate with line manager and the Advancement </w:t>
      </w:r>
      <w:r w:rsidR="00B66E24" w:rsidRPr="00CE118B">
        <w:rPr>
          <w:rFonts w:ascii="Arial" w:eastAsia="Arial" w:hAnsi="Arial" w:cs="Arial"/>
        </w:rPr>
        <w:t>Committee</w:t>
      </w:r>
      <w:r w:rsidRPr="00CE118B">
        <w:rPr>
          <w:rFonts w:ascii="Arial" w:eastAsia="Arial" w:hAnsi="Arial" w:cs="Arial"/>
        </w:rPr>
        <w:t xml:space="preserve">. </w:t>
      </w:r>
    </w:p>
    <w:p w14:paraId="1BB6A749" w14:textId="7F4E924C" w:rsidR="00A90835" w:rsidRPr="00CE118B" w:rsidRDefault="00F835E8" w:rsidP="00C83B36">
      <w:pPr>
        <w:pStyle w:val="ListParagraph"/>
        <w:numPr>
          <w:ilvl w:val="0"/>
          <w:numId w:val="31"/>
        </w:numPr>
        <w:shd w:val="clear" w:color="auto" w:fill="FFFFFF" w:themeFill="background1"/>
        <w:rPr>
          <w:rFonts w:ascii="Arial" w:eastAsia="Arial" w:hAnsi="Arial" w:cs="Arial"/>
        </w:rPr>
      </w:pPr>
      <w:r w:rsidRPr="00CE118B">
        <w:rPr>
          <w:rFonts w:ascii="Arial" w:eastAsia="Arial" w:hAnsi="Arial" w:cs="Arial"/>
        </w:rPr>
        <w:lastRenderedPageBreak/>
        <w:t xml:space="preserve">Provide specialist and professional advice and recommendations to the Advancement </w:t>
      </w:r>
      <w:r w:rsidR="00675D88" w:rsidRPr="00CE118B">
        <w:rPr>
          <w:rFonts w:ascii="Arial" w:eastAsia="Arial" w:hAnsi="Arial" w:cs="Arial"/>
        </w:rPr>
        <w:t>Committee</w:t>
      </w:r>
      <w:r w:rsidRPr="00CE118B">
        <w:rPr>
          <w:rFonts w:ascii="Arial" w:eastAsia="Arial" w:hAnsi="Arial" w:cs="Arial"/>
        </w:rPr>
        <w:t xml:space="preserve"> and School leadership independently on external relations and philanthropic activities to support informed and strategic decision-making. </w:t>
      </w:r>
    </w:p>
    <w:p w14:paraId="3CEB2105" w14:textId="77777777" w:rsidR="00A90835" w:rsidRPr="00CE118B" w:rsidRDefault="00A90835" w:rsidP="00A90835">
      <w:pPr>
        <w:shd w:val="clear" w:color="auto" w:fill="FFFFFF" w:themeFill="background1"/>
        <w:rPr>
          <w:rFonts w:ascii="Arial" w:eastAsia="Arial" w:hAnsi="Arial" w:cs="Arial"/>
          <w:sz w:val="22"/>
          <w:szCs w:val="22"/>
          <w:highlight w:val="yellow"/>
        </w:rPr>
      </w:pPr>
    </w:p>
    <w:p w14:paraId="37B09312" w14:textId="77777777" w:rsidR="001F54C9" w:rsidRPr="00CE118B" w:rsidRDefault="001F54C9" w:rsidP="001F54C9">
      <w:pPr>
        <w:shd w:val="clear" w:color="auto" w:fill="FFFFFF" w:themeFill="background1"/>
        <w:rPr>
          <w:rFonts w:ascii="Arial" w:eastAsia="Arial" w:hAnsi="Arial" w:cs="Arial"/>
          <w:sz w:val="22"/>
          <w:szCs w:val="22"/>
        </w:rPr>
      </w:pPr>
    </w:p>
    <w:p w14:paraId="0C06E898" w14:textId="77777777" w:rsidR="001F54C9" w:rsidRPr="00CE118B" w:rsidRDefault="001F54C9" w:rsidP="001F54C9">
      <w:pPr>
        <w:shd w:val="clear" w:color="auto" w:fill="D9D9D9" w:themeFill="background1" w:themeFillShade="D9"/>
        <w:rPr>
          <w:rFonts w:ascii="Arial" w:eastAsia="Arial" w:hAnsi="Arial" w:cs="Arial"/>
          <w:b/>
          <w:sz w:val="22"/>
          <w:szCs w:val="22"/>
        </w:rPr>
      </w:pPr>
      <w:r w:rsidRPr="00CE118B">
        <w:rPr>
          <w:rFonts w:ascii="Arial" w:eastAsia="Arial" w:hAnsi="Arial" w:cs="Arial"/>
          <w:b/>
          <w:sz w:val="22"/>
          <w:szCs w:val="22"/>
        </w:rPr>
        <w:t>Knowledge Skills and Experience</w:t>
      </w:r>
    </w:p>
    <w:p w14:paraId="0015B48A" w14:textId="77777777" w:rsidR="001F54C9" w:rsidRPr="00CE118B" w:rsidRDefault="001F54C9" w:rsidP="001F54C9">
      <w:pPr>
        <w:shd w:val="clear" w:color="auto" w:fill="FFFFFF" w:themeFill="background1"/>
        <w:rPr>
          <w:rFonts w:ascii="Arial" w:eastAsia="Arial" w:hAnsi="Arial" w:cs="Arial"/>
          <w:b/>
          <w:sz w:val="22"/>
          <w:szCs w:val="22"/>
        </w:rPr>
      </w:pPr>
    </w:p>
    <w:tbl>
      <w:tblPr>
        <w:tblStyle w:val="TableGrid"/>
        <w:tblW w:w="9067" w:type="dxa"/>
        <w:tblLayout w:type="fixed"/>
        <w:tblLook w:val="04A0" w:firstRow="1" w:lastRow="0" w:firstColumn="1" w:lastColumn="0" w:noHBand="0" w:noVBand="1"/>
      </w:tblPr>
      <w:tblGrid>
        <w:gridCol w:w="1838"/>
        <w:gridCol w:w="3827"/>
        <w:gridCol w:w="3402"/>
      </w:tblGrid>
      <w:tr w:rsidR="001F54C9" w:rsidRPr="00CE118B" w14:paraId="6FFA07BD" w14:textId="77777777" w:rsidTr="005F1716">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BBB0C7" w14:textId="77777777" w:rsidR="001F54C9" w:rsidRPr="00CE118B" w:rsidRDefault="001F54C9">
            <w:pPr>
              <w:rPr>
                <w:rFonts w:ascii="Arial" w:eastAsia="Arial" w:hAnsi="Arial" w:cs="Arial"/>
                <w:b/>
                <w:sz w:val="22"/>
                <w:szCs w:val="22"/>
              </w:rPr>
            </w:pPr>
            <w:r w:rsidRPr="00CE118B">
              <w:rPr>
                <w:rFonts w:ascii="Arial" w:eastAsia="Arial" w:hAnsi="Arial" w:cs="Arial"/>
                <w:b/>
                <w:sz w:val="22"/>
                <w:szCs w:val="22"/>
              </w:rPr>
              <w:t>Attribute</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79A74C" w14:textId="77777777" w:rsidR="001F54C9" w:rsidRPr="00CE118B" w:rsidRDefault="001F54C9">
            <w:pPr>
              <w:jc w:val="center"/>
              <w:rPr>
                <w:rFonts w:ascii="Arial" w:eastAsia="Arial" w:hAnsi="Arial" w:cs="Arial"/>
                <w:b/>
                <w:sz w:val="22"/>
                <w:szCs w:val="22"/>
              </w:rPr>
            </w:pPr>
            <w:r w:rsidRPr="00CE118B">
              <w:rPr>
                <w:rFonts w:ascii="Arial" w:eastAsia="Arial" w:hAnsi="Arial" w:cs="Arial"/>
                <w:b/>
                <w:sz w:val="22"/>
                <w:szCs w:val="22"/>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13F064" w14:textId="77777777" w:rsidR="001F54C9" w:rsidRPr="00CE118B" w:rsidRDefault="001F54C9">
            <w:pPr>
              <w:jc w:val="center"/>
              <w:rPr>
                <w:rFonts w:ascii="Arial" w:eastAsia="Arial" w:hAnsi="Arial" w:cs="Arial"/>
                <w:b/>
                <w:sz w:val="22"/>
                <w:szCs w:val="22"/>
              </w:rPr>
            </w:pPr>
            <w:r w:rsidRPr="00CE118B">
              <w:rPr>
                <w:rFonts w:ascii="Arial" w:eastAsia="Arial" w:hAnsi="Arial" w:cs="Arial"/>
                <w:b/>
                <w:sz w:val="22"/>
                <w:szCs w:val="22"/>
              </w:rPr>
              <w:t>Desirable</w:t>
            </w:r>
          </w:p>
        </w:tc>
      </w:tr>
      <w:tr w:rsidR="001F54C9" w:rsidRPr="00CE118B" w14:paraId="0046B972" w14:textId="77777777" w:rsidTr="005F1716">
        <w:tc>
          <w:tcPr>
            <w:tcW w:w="1838" w:type="dxa"/>
            <w:tcBorders>
              <w:top w:val="single" w:sz="4" w:space="0" w:color="auto"/>
              <w:left w:val="single" w:sz="4" w:space="0" w:color="auto"/>
              <w:bottom w:val="single" w:sz="4" w:space="0" w:color="auto"/>
              <w:right w:val="single" w:sz="4" w:space="0" w:color="auto"/>
            </w:tcBorders>
            <w:hideMark/>
          </w:tcPr>
          <w:p w14:paraId="6607CE93" w14:textId="77777777" w:rsidR="001F54C9" w:rsidRPr="00CE118B" w:rsidRDefault="001F54C9">
            <w:pPr>
              <w:rPr>
                <w:rFonts w:ascii="Arial" w:eastAsia="Arial" w:hAnsi="Arial" w:cs="Arial"/>
                <w:b/>
                <w:sz w:val="22"/>
                <w:szCs w:val="22"/>
              </w:rPr>
            </w:pPr>
            <w:r w:rsidRPr="00CE118B">
              <w:rPr>
                <w:rFonts w:ascii="Arial" w:eastAsia="Arial" w:hAnsi="Arial" w:cs="Arial"/>
                <w:b/>
                <w:sz w:val="22"/>
                <w:szCs w:val="22"/>
              </w:rPr>
              <w:t>Education, Qualifications &amp; Training</w:t>
            </w:r>
          </w:p>
        </w:tc>
        <w:tc>
          <w:tcPr>
            <w:tcW w:w="3827" w:type="dxa"/>
            <w:tcBorders>
              <w:top w:val="single" w:sz="4" w:space="0" w:color="auto"/>
              <w:left w:val="single" w:sz="4" w:space="0" w:color="auto"/>
              <w:bottom w:val="single" w:sz="4" w:space="0" w:color="auto"/>
              <w:right w:val="single" w:sz="4" w:space="0" w:color="auto"/>
            </w:tcBorders>
            <w:hideMark/>
          </w:tcPr>
          <w:p w14:paraId="548CD36A" w14:textId="26BB818B" w:rsidR="001F54C9" w:rsidRPr="00CE118B" w:rsidRDefault="00582465" w:rsidP="00375BDB">
            <w:pPr>
              <w:numPr>
                <w:ilvl w:val="0"/>
                <w:numId w:val="27"/>
              </w:numPr>
              <w:spacing w:before="100" w:beforeAutospacing="1" w:after="100" w:afterAutospacing="1"/>
              <w:rPr>
                <w:rFonts w:ascii="Arial" w:hAnsi="Arial" w:cs="Arial"/>
                <w:sz w:val="22"/>
                <w:szCs w:val="22"/>
                <w:shd w:val="clear" w:color="auto" w:fill="FFFFFF"/>
              </w:rPr>
            </w:pPr>
            <w:r>
              <w:rPr>
                <w:rFonts w:ascii="Arial" w:hAnsi="Arial" w:cs="Arial"/>
                <w:sz w:val="22"/>
                <w:szCs w:val="22"/>
                <w:shd w:val="clear" w:color="auto" w:fill="FFFFFF"/>
              </w:rPr>
              <w:t>S</w:t>
            </w:r>
            <w:r w:rsidR="00C83B36" w:rsidRPr="00CE118B">
              <w:rPr>
                <w:rFonts w:ascii="Arial" w:hAnsi="Arial" w:cs="Arial"/>
                <w:sz w:val="22"/>
                <w:szCs w:val="22"/>
                <w:shd w:val="clear" w:color="auto" w:fill="FFFFFF"/>
              </w:rPr>
              <w:t>ignificant relevant experience of fundraising</w:t>
            </w:r>
            <w:r w:rsidR="007F5410" w:rsidRPr="00CE118B">
              <w:rPr>
                <w:rFonts w:ascii="Arial" w:hAnsi="Arial" w:cs="Arial"/>
                <w:sz w:val="22"/>
                <w:szCs w:val="22"/>
                <w:shd w:val="clear" w:color="auto" w:fill="FFFFFF"/>
              </w:rPr>
              <w:t>, communications, and/or external engagement.</w:t>
            </w:r>
          </w:p>
        </w:tc>
        <w:tc>
          <w:tcPr>
            <w:tcW w:w="3402" w:type="dxa"/>
            <w:tcBorders>
              <w:top w:val="single" w:sz="4" w:space="0" w:color="auto"/>
              <w:left w:val="single" w:sz="4" w:space="0" w:color="auto"/>
              <w:bottom w:val="single" w:sz="4" w:space="0" w:color="auto"/>
              <w:right w:val="single" w:sz="4" w:space="0" w:color="auto"/>
            </w:tcBorders>
          </w:tcPr>
          <w:p w14:paraId="39976692" w14:textId="6D1C6C4F" w:rsidR="001F54C9" w:rsidRPr="00CE118B" w:rsidRDefault="00C83B36" w:rsidP="00C83B36">
            <w:pPr>
              <w:numPr>
                <w:ilvl w:val="0"/>
                <w:numId w:val="27"/>
              </w:numPr>
              <w:spacing w:before="100" w:beforeAutospacing="1" w:after="100" w:afterAutospacing="1"/>
              <w:rPr>
                <w:rFonts w:ascii="Arial" w:eastAsia="Arial" w:hAnsi="Arial" w:cs="Arial"/>
                <w:b/>
                <w:sz w:val="22"/>
                <w:szCs w:val="22"/>
              </w:rPr>
            </w:pPr>
            <w:r w:rsidRPr="00CE118B">
              <w:rPr>
                <w:rFonts w:ascii="Arial" w:hAnsi="Arial" w:cs="Arial"/>
                <w:sz w:val="22"/>
                <w:szCs w:val="22"/>
                <w:shd w:val="clear" w:color="auto" w:fill="FFFFFF"/>
              </w:rPr>
              <w:t>Professional memberships and/or qualifications</w:t>
            </w:r>
            <w:r w:rsidR="00291962">
              <w:rPr>
                <w:rFonts w:ascii="Arial" w:hAnsi="Arial" w:cs="Arial"/>
                <w:sz w:val="22"/>
                <w:szCs w:val="22"/>
                <w:shd w:val="clear" w:color="auto" w:fill="FFFFFF"/>
              </w:rPr>
              <w:t>.</w:t>
            </w:r>
          </w:p>
        </w:tc>
      </w:tr>
      <w:tr w:rsidR="001F54C9" w:rsidRPr="00CE118B" w14:paraId="0CE8713C" w14:textId="77777777" w:rsidTr="005F1716">
        <w:tc>
          <w:tcPr>
            <w:tcW w:w="1838" w:type="dxa"/>
            <w:tcBorders>
              <w:top w:val="single" w:sz="4" w:space="0" w:color="auto"/>
              <w:left w:val="single" w:sz="4" w:space="0" w:color="auto"/>
              <w:bottom w:val="single" w:sz="4" w:space="0" w:color="auto"/>
              <w:right w:val="single" w:sz="4" w:space="0" w:color="auto"/>
            </w:tcBorders>
            <w:hideMark/>
          </w:tcPr>
          <w:p w14:paraId="34450C0D" w14:textId="77777777" w:rsidR="001F54C9" w:rsidRPr="00CE118B" w:rsidRDefault="001F54C9">
            <w:pPr>
              <w:rPr>
                <w:rFonts w:ascii="Arial" w:eastAsia="Arial" w:hAnsi="Arial" w:cs="Arial"/>
                <w:b/>
                <w:sz w:val="22"/>
                <w:szCs w:val="22"/>
              </w:rPr>
            </w:pPr>
            <w:r w:rsidRPr="00CE118B">
              <w:rPr>
                <w:rFonts w:ascii="Arial" w:eastAsia="Arial" w:hAnsi="Arial" w:cs="Arial"/>
                <w:b/>
                <w:sz w:val="22"/>
                <w:szCs w:val="22"/>
              </w:rPr>
              <w:t>Knowledge &amp; Experience</w:t>
            </w:r>
          </w:p>
        </w:tc>
        <w:tc>
          <w:tcPr>
            <w:tcW w:w="3827" w:type="dxa"/>
            <w:tcBorders>
              <w:top w:val="single" w:sz="4" w:space="0" w:color="auto"/>
              <w:left w:val="single" w:sz="4" w:space="0" w:color="auto"/>
              <w:bottom w:val="single" w:sz="4" w:space="0" w:color="auto"/>
              <w:right w:val="single" w:sz="4" w:space="0" w:color="auto"/>
            </w:tcBorders>
          </w:tcPr>
          <w:p w14:paraId="51B8D97F" w14:textId="6C9D6BA3" w:rsidR="0095578F" w:rsidRPr="00CE118B" w:rsidRDefault="0095578F" w:rsidP="007F5410">
            <w:pPr>
              <w:pStyle w:val="ListParagraph"/>
              <w:numPr>
                <w:ilvl w:val="0"/>
                <w:numId w:val="29"/>
              </w:numPr>
              <w:spacing w:after="0" w:line="240" w:lineRule="auto"/>
              <w:textAlignment w:val="baseline"/>
              <w:rPr>
                <w:rFonts w:ascii="Arial" w:eastAsia="Times New Roman" w:hAnsi="Arial" w:cs="Arial"/>
                <w:shd w:val="clear" w:color="auto" w:fill="FFFFFF"/>
                <w:lang w:eastAsia="en-GB"/>
              </w:rPr>
            </w:pPr>
            <w:r w:rsidRPr="00CE118B">
              <w:rPr>
                <w:rFonts w:ascii="Arial" w:eastAsia="Times New Roman" w:hAnsi="Arial" w:cs="Arial"/>
                <w:shd w:val="clear" w:color="auto" w:fill="FFFFFF"/>
                <w:lang w:eastAsia="en-GB"/>
              </w:rPr>
              <w:t>Demonstrated success in managing high-net worth individuals</w:t>
            </w:r>
            <w:r w:rsidR="007F5410" w:rsidRPr="00CE118B">
              <w:rPr>
                <w:rFonts w:ascii="Arial" w:eastAsia="Times New Roman" w:hAnsi="Arial" w:cs="Arial"/>
                <w:shd w:val="clear" w:color="auto" w:fill="FFFFFF"/>
                <w:lang w:eastAsia="en-GB"/>
              </w:rPr>
              <w:t>.</w:t>
            </w:r>
            <w:r w:rsidRPr="00CE118B">
              <w:rPr>
                <w:rFonts w:ascii="Arial" w:eastAsia="Times New Roman" w:hAnsi="Arial" w:cs="Arial"/>
                <w:shd w:val="clear" w:color="auto" w:fill="FFFFFF"/>
                <w:lang w:eastAsia="en-GB"/>
              </w:rPr>
              <w:t xml:space="preserve"> </w:t>
            </w:r>
          </w:p>
          <w:p w14:paraId="30B9AF64" w14:textId="74CD468C" w:rsidR="0095578F" w:rsidRPr="005F1716" w:rsidRDefault="0095578F" w:rsidP="007F5410">
            <w:pPr>
              <w:pStyle w:val="ListParagraph"/>
              <w:numPr>
                <w:ilvl w:val="0"/>
                <w:numId w:val="29"/>
              </w:numPr>
              <w:spacing w:after="0" w:line="240" w:lineRule="auto"/>
              <w:textAlignment w:val="baseline"/>
              <w:rPr>
                <w:rFonts w:ascii="Arial" w:eastAsia="Times New Roman" w:hAnsi="Arial" w:cs="Arial"/>
                <w:shd w:val="clear" w:color="auto" w:fill="FFFFFF"/>
                <w:lang w:eastAsia="en-GB"/>
              </w:rPr>
            </w:pPr>
            <w:r w:rsidRPr="00CE118B">
              <w:rPr>
                <w:rFonts w:ascii="Arial" w:eastAsia="Times New Roman" w:hAnsi="Arial" w:cs="Arial"/>
                <w:shd w:val="clear" w:color="auto" w:fill="FFFFFF"/>
                <w:lang w:eastAsia="en-GB"/>
              </w:rPr>
              <w:t xml:space="preserve">Evidence </w:t>
            </w:r>
            <w:r w:rsidRPr="00CE118B">
              <w:rPr>
                <w:rFonts w:ascii="Arial" w:hAnsi="Arial" w:cs="Arial"/>
                <w:shd w:val="clear" w:color="auto" w:fill="FFFFFF"/>
              </w:rPr>
              <w:t xml:space="preserve">of securing </w:t>
            </w:r>
            <w:r w:rsidR="007F5410" w:rsidRPr="00CE118B">
              <w:rPr>
                <w:rFonts w:ascii="Arial" w:hAnsi="Arial" w:cs="Arial"/>
                <w:shd w:val="clear" w:color="auto" w:fill="FFFFFF"/>
              </w:rPr>
              <w:t>large donations</w:t>
            </w:r>
            <w:r w:rsidRPr="00CE118B">
              <w:rPr>
                <w:rFonts w:ascii="Arial" w:hAnsi="Arial" w:cs="Arial"/>
                <w:shd w:val="clear" w:color="auto" w:fill="FFFFFF"/>
              </w:rPr>
              <w:t xml:space="preserve"> through own endeavours</w:t>
            </w:r>
            <w:r w:rsidR="007F5410" w:rsidRPr="00CE118B">
              <w:rPr>
                <w:rFonts w:ascii="Arial" w:hAnsi="Arial" w:cs="Arial"/>
                <w:shd w:val="clear" w:color="auto" w:fill="FFFFFF"/>
              </w:rPr>
              <w:t>.</w:t>
            </w:r>
          </w:p>
          <w:p w14:paraId="3075C23B" w14:textId="77CDBE01" w:rsidR="007F5410" w:rsidRPr="00CE118B" w:rsidRDefault="007F5410" w:rsidP="007F5410">
            <w:pPr>
              <w:pStyle w:val="ListParagraph"/>
              <w:numPr>
                <w:ilvl w:val="0"/>
                <w:numId w:val="29"/>
              </w:numPr>
              <w:spacing w:after="0" w:line="240" w:lineRule="auto"/>
              <w:textAlignment w:val="baseline"/>
              <w:rPr>
                <w:rFonts w:ascii="Arial" w:eastAsia="Times New Roman" w:hAnsi="Arial" w:cs="Arial"/>
                <w:shd w:val="clear" w:color="auto" w:fill="FFFFFF"/>
                <w:lang w:eastAsia="en-GB"/>
              </w:rPr>
            </w:pPr>
            <w:r w:rsidRPr="00CE118B">
              <w:rPr>
                <w:rFonts w:ascii="Arial" w:hAnsi="Arial" w:cs="Arial"/>
                <w:shd w:val="clear" w:color="auto" w:fill="FFFFFF"/>
              </w:rPr>
              <w:t>Evidence of organising high profile events.</w:t>
            </w:r>
          </w:p>
          <w:p w14:paraId="57EC2D0F" w14:textId="5DE85E29" w:rsidR="00FB1222" w:rsidRPr="00CE118B" w:rsidRDefault="00FB1222" w:rsidP="007F5410">
            <w:pPr>
              <w:pStyle w:val="ListParagraph"/>
              <w:numPr>
                <w:ilvl w:val="0"/>
                <w:numId w:val="29"/>
              </w:numPr>
              <w:spacing w:after="0" w:line="240" w:lineRule="auto"/>
              <w:textAlignment w:val="baseline"/>
              <w:rPr>
                <w:rFonts w:ascii="Arial" w:eastAsia="Times New Roman" w:hAnsi="Arial" w:cs="Arial"/>
                <w:shd w:val="clear" w:color="auto" w:fill="FFFFFF"/>
                <w:lang w:eastAsia="en-GB"/>
              </w:rPr>
            </w:pPr>
            <w:r w:rsidRPr="00CE118B">
              <w:rPr>
                <w:rFonts w:ascii="Arial" w:eastAsia="Times New Roman" w:hAnsi="Arial" w:cs="Arial"/>
                <w:shd w:val="clear" w:color="auto" w:fill="FFFFFF"/>
                <w:lang w:eastAsia="en-GB"/>
              </w:rPr>
              <w:t>Excellent strategic thinking and planning skills</w:t>
            </w:r>
            <w:r w:rsidR="007F5410" w:rsidRPr="00CE118B">
              <w:rPr>
                <w:rFonts w:ascii="Arial" w:eastAsia="Times New Roman" w:hAnsi="Arial" w:cs="Arial"/>
                <w:shd w:val="clear" w:color="auto" w:fill="FFFFFF"/>
                <w:lang w:eastAsia="en-GB"/>
              </w:rPr>
              <w:t>.</w:t>
            </w:r>
          </w:p>
          <w:p w14:paraId="1A89749D" w14:textId="77777777" w:rsidR="001F54C9" w:rsidRPr="00CE118B" w:rsidRDefault="00763F69" w:rsidP="007F5410">
            <w:pPr>
              <w:pStyle w:val="ListParagraph"/>
              <w:numPr>
                <w:ilvl w:val="0"/>
                <w:numId w:val="29"/>
              </w:numPr>
              <w:spacing w:after="0" w:line="240" w:lineRule="auto"/>
              <w:textAlignment w:val="baseline"/>
              <w:rPr>
                <w:rFonts w:ascii="Arial" w:eastAsia="Times New Roman" w:hAnsi="Arial" w:cs="Arial"/>
                <w:shd w:val="clear" w:color="auto" w:fill="FFFFFF"/>
                <w:lang w:eastAsia="en-GB"/>
              </w:rPr>
            </w:pPr>
            <w:r w:rsidRPr="00CE118B">
              <w:rPr>
                <w:rFonts w:ascii="Arial" w:eastAsia="Times New Roman" w:hAnsi="Arial" w:cs="Arial"/>
                <w:shd w:val="clear" w:color="auto" w:fill="FFFFFF"/>
                <w:lang w:eastAsia="en-GB"/>
              </w:rPr>
              <w:t>E</w:t>
            </w:r>
            <w:r w:rsidR="00C83B36" w:rsidRPr="00CE118B">
              <w:rPr>
                <w:rFonts w:ascii="Arial" w:eastAsia="Times New Roman" w:hAnsi="Arial" w:cs="Arial"/>
                <w:shd w:val="clear" w:color="auto" w:fill="FFFFFF"/>
                <w:lang w:eastAsia="en-GB"/>
              </w:rPr>
              <w:t>xemplary</w:t>
            </w:r>
            <w:r w:rsidR="001F54C9" w:rsidRPr="00CE118B">
              <w:rPr>
                <w:rFonts w:ascii="Arial" w:eastAsia="Times New Roman" w:hAnsi="Arial" w:cs="Arial"/>
                <w:shd w:val="clear" w:color="auto" w:fill="FFFFFF"/>
                <w:lang w:eastAsia="en-GB"/>
              </w:rPr>
              <w:t xml:space="preserve"> written and oral communication skills. </w:t>
            </w:r>
          </w:p>
          <w:p w14:paraId="264B6E8C" w14:textId="7B425E54" w:rsidR="001F54C9" w:rsidRPr="00CE118B" w:rsidRDefault="00FB1222" w:rsidP="007F5410">
            <w:pPr>
              <w:numPr>
                <w:ilvl w:val="0"/>
                <w:numId w:val="29"/>
              </w:numPr>
              <w:textAlignment w:val="baseline"/>
              <w:rPr>
                <w:rFonts w:ascii="Arial" w:hAnsi="Arial" w:cs="Arial"/>
                <w:sz w:val="22"/>
                <w:szCs w:val="22"/>
                <w:shd w:val="clear" w:color="auto" w:fill="FFFFFF"/>
              </w:rPr>
            </w:pPr>
            <w:r w:rsidRPr="00CE118B">
              <w:rPr>
                <w:rFonts w:ascii="Arial" w:hAnsi="Arial" w:cs="Arial"/>
                <w:sz w:val="22"/>
                <w:szCs w:val="22"/>
                <w:shd w:val="clear" w:color="auto" w:fill="FFFFFF"/>
              </w:rPr>
              <w:t>Ability to work successfully and at ease with colleagues and donors from a wide range of international backgrounds and cultures</w:t>
            </w:r>
            <w:r w:rsidR="007F5410" w:rsidRPr="00CE118B">
              <w:rPr>
                <w:rFonts w:ascii="Arial" w:hAnsi="Arial" w:cs="Arial"/>
                <w:sz w:val="22"/>
                <w:szCs w:val="22"/>
                <w:shd w:val="clear" w:color="auto" w:fill="FFFFFF"/>
              </w:rPr>
              <w:t>.</w:t>
            </w:r>
          </w:p>
          <w:p w14:paraId="36DCBD96" w14:textId="4BA04F2E" w:rsidR="001F54C9" w:rsidRPr="00CE118B" w:rsidRDefault="00C83B36" w:rsidP="007F5410">
            <w:pPr>
              <w:numPr>
                <w:ilvl w:val="0"/>
                <w:numId w:val="29"/>
              </w:numPr>
              <w:textAlignment w:val="baseline"/>
              <w:rPr>
                <w:rFonts w:ascii="Arial" w:hAnsi="Arial" w:cs="Arial"/>
                <w:sz w:val="22"/>
                <w:szCs w:val="22"/>
                <w:shd w:val="clear" w:color="auto" w:fill="FFFFFF"/>
              </w:rPr>
            </w:pPr>
            <w:r w:rsidRPr="00CE118B">
              <w:rPr>
                <w:rFonts w:ascii="Arial" w:hAnsi="Arial" w:cs="Arial"/>
                <w:sz w:val="22"/>
                <w:szCs w:val="22"/>
                <w:shd w:val="clear" w:color="auto" w:fill="FFFFFF"/>
              </w:rPr>
              <w:t>A skilled project manager with the ability to manage multiple projects and/or events simultaneously</w:t>
            </w:r>
            <w:r w:rsidR="007F5410" w:rsidRPr="00CE118B">
              <w:rPr>
                <w:rFonts w:ascii="Arial" w:hAnsi="Arial" w:cs="Arial"/>
                <w:sz w:val="22"/>
                <w:szCs w:val="22"/>
                <w:shd w:val="clear" w:color="auto" w:fill="FFFFFF"/>
              </w:rPr>
              <w:t>.</w:t>
            </w:r>
          </w:p>
          <w:p w14:paraId="4D61FD55" w14:textId="77777777" w:rsidR="001F54C9" w:rsidRPr="00CE118B" w:rsidRDefault="00FB1222" w:rsidP="007F5410">
            <w:pPr>
              <w:pStyle w:val="ListParagraph"/>
              <w:numPr>
                <w:ilvl w:val="0"/>
                <w:numId w:val="29"/>
              </w:numPr>
              <w:shd w:val="clear" w:color="auto" w:fill="FFFFFF" w:themeFill="background1"/>
              <w:spacing w:after="0" w:line="240" w:lineRule="auto"/>
              <w:rPr>
                <w:rFonts w:ascii="Arial" w:eastAsia="Times New Roman" w:hAnsi="Arial" w:cs="Arial"/>
                <w:shd w:val="clear" w:color="auto" w:fill="FFFFFF"/>
                <w:lang w:eastAsia="en-GB"/>
              </w:rPr>
            </w:pPr>
            <w:r w:rsidRPr="00CE118B">
              <w:rPr>
                <w:rFonts w:ascii="Arial" w:eastAsia="Times New Roman" w:hAnsi="Arial" w:cs="Arial"/>
              </w:rPr>
              <w:t>Strong</w:t>
            </w:r>
            <w:r w:rsidR="00C83B36" w:rsidRPr="00CE118B">
              <w:rPr>
                <w:rFonts w:ascii="Arial" w:eastAsia="Times New Roman" w:hAnsi="Arial" w:cs="Arial"/>
              </w:rPr>
              <w:t xml:space="preserve"> negotiation</w:t>
            </w:r>
            <w:r w:rsidRPr="00CE118B">
              <w:rPr>
                <w:rFonts w:ascii="Arial" w:eastAsia="Times New Roman" w:hAnsi="Arial" w:cs="Arial"/>
              </w:rPr>
              <w:t xml:space="preserve"> and influencing</w:t>
            </w:r>
            <w:r w:rsidR="00C83B36" w:rsidRPr="00CE118B">
              <w:rPr>
                <w:rFonts w:ascii="Arial" w:eastAsia="Times New Roman" w:hAnsi="Arial" w:cs="Arial"/>
              </w:rPr>
              <w:t xml:space="preserve"> skills appropriate to working with senior decision makers.</w:t>
            </w:r>
          </w:p>
          <w:p w14:paraId="4340778D" w14:textId="2341B414" w:rsidR="001F54C9" w:rsidRPr="00CE118B" w:rsidRDefault="00FB1222" w:rsidP="007F5410">
            <w:pPr>
              <w:pStyle w:val="ListParagraph"/>
              <w:numPr>
                <w:ilvl w:val="0"/>
                <w:numId w:val="29"/>
              </w:numPr>
              <w:shd w:val="clear" w:color="auto" w:fill="FFFFFF" w:themeFill="background1"/>
              <w:spacing w:after="0" w:line="240" w:lineRule="auto"/>
              <w:rPr>
                <w:rFonts w:ascii="Arial" w:eastAsia="Times New Roman" w:hAnsi="Arial" w:cs="Arial"/>
                <w:shd w:val="clear" w:color="auto" w:fill="FFFFFF"/>
              </w:rPr>
            </w:pPr>
            <w:r w:rsidRPr="00CE118B">
              <w:rPr>
                <w:rFonts w:ascii="Arial" w:eastAsia="Times New Roman" w:hAnsi="Arial" w:cs="Arial"/>
              </w:rPr>
              <w:t>Good understanding of corporate marketing, public relations strategies and their interface with corporate giving/sponsorship</w:t>
            </w:r>
            <w:r w:rsidR="007F5410" w:rsidRPr="00CE118B">
              <w:rPr>
                <w:rFonts w:ascii="Arial" w:eastAsia="Times New Roman" w:hAnsi="Arial" w:cs="Arial"/>
              </w:rPr>
              <w:t>.</w:t>
            </w:r>
          </w:p>
          <w:p w14:paraId="1B37359D" w14:textId="41922749" w:rsidR="001F54C9" w:rsidRPr="00CE118B" w:rsidRDefault="00FB1222" w:rsidP="007F5410">
            <w:pPr>
              <w:pStyle w:val="paragraph"/>
              <w:numPr>
                <w:ilvl w:val="0"/>
                <w:numId w:val="29"/>
              </w:numPr>
              <w:spacing w:before="0" w:beforeAutospacing="0" w:after="0" w:afterAutospacing="0"/>
              <w:textAlignment w:val="baseline"/>
              <w:rPr>
                <w:rFonts w:ascii="Arial" w:hAnsi="Arial" w:cs="Arial"/>
                <w:sz w:val="22"/>
                <w:szCs w:val="22"/>
                <w:shd w:val="clear" w:color="auto" w:fill="FFFFFF"/>
              </w:rPr>
            </w:pPr>
            <w:r w:rsidRPr="00CE118B">
              <w:rPr>
                <w:rFonts w:ascii="Arial" w:hAnsi="Arial" w:cs="Arial"/>
                <w:sz w:val="22"/>
                <w:szCs w:val="22"/>
                <w:shd w:val="clear" w:color="auto" w:fill="FFFFFF"/>
              </w:rPr>
              <w:t>High level organisational and planning skills</w:t>
            </w:r>
            <w:r w:rsidR="007F5410" w:rsidRPr="00CE118B">
              <w:rPr>
                <w:rFonts w:ascii="Arial" w:hAnsi="Arial" w:cs="Arial"/>
                <w:sz w:val="22"/>
                <w:szCs w:val="22"/>
                <w:shd w:val="clear" w:color="auto" w:fill="FFFFFF"/>
              </w:rPr>
              <w:t>.</w:t>
            </w:r>
          </w:p>
          <w:p w14:paraId="30109643" w14:textId="23E887B4" w:rsidR="001F54C9" w:rsidRPr="005F1716" w:rsidRDefault="00FB1222" w:rsidP="007F5410">
            <w:pPr>
              <w:pStyle w:val="paragraph"/>
              <w:numPr>
                <w:ilvl w:val="0"/>
                <w:numId w:val="29"/>
              </w:numPr>
              <w:spacing w:before="0" w:beforeAutospacing="0" w:after="0" w:afterAutospacing="0"/>
              <w:textAlignment w:val="baseline"/>
              <w:rPr>
                <w:rFonts w:ascii="Arial" w:hAnsi="Arial" w:cs="Arial"/>
                <w:sz w:val="22"/>
                <w:szCs w:val="22"/>
              </w:rPr>
            </w:pPr>
            <w:r w:rsidRPr="00CE118B">
              <w:rPr>
                <w:rFonts w:ascii="Arial" w:hAnsi="Arial" w:cs="Arial"/>
                <w:sz w:val="22"/>
                <w:szCs w:val="22"/>
                <w:shd w:val="clear" w:color="auto" w:fill="FFFFFF"/>
              </w:rPr>
              <w:t>Knowledge, experience and skills in IT, including MS Office applications and fundraising/CRM databases</w:t>
            </w:r>
            <w:r w:rsidR="007F5410" w:rsidRPr="00CE118B">
              <w:rPr>
                <w:rFonts w:ascii="Arial" w:hAnsi="Arial" w:cs="Arial"/>
                <w:sz w:val="22"/>
                <w:szCs w:val="22"/>
                <w:shd w:val="clear" w:color="auto" w:fill="FFFFFF"/>
              </w:rPr>
              <w:t>.</w:t>
            </w:r>
          </w:p>
          <w:p w14:paraId="2AAAC37B" w14:textId="73BC1068" w:rsidR="007F5410" w:rsidRPr="00CE118B" w:rsidRDefault="007F5410" w:rsidP="005F1716">
            <w:pPr>
              <w:pStyle w:val="paragraph"/>
              <w:numPr>
                <w:ilvl w:val="0"/>
                <w:numId w:val="29"/>
              </w:numPr>
              <w:textAlignment w:val="baseline"/>
              <w:rPr>
                <w:rFonts w:ascii="Arial" w:hAnsi="Arial" w:cs="Arial"/>
                <w:sz w:val="22"/>
                <w:szCs w:val="22"/>
              </w:rPr>
            </w:pPr>
            <w:r w:rsidRPr="00CE118B">
              <w:rPr>
                <w:rFonts w:ascii="Arial" w:hAnsi="Arial" w:cs="Arial"/>
                <w:sz w:val="22"/>
                <w:szCs w:val="22"/>
              </w:rPr>
              <w:t>Strong digital skills with experience in website editing and using multiple social media platforms.</w:t>
            </w:r>
          </w:p>
          <w:p w14:paraId="07615419" w14:textId="7DE8B144" w:rsidR="001F54C9" w:rsidRPr="00CE118B" w:rsidRDefault="00FB1222" w:rsidP="007F5410">
            <w:pPr>
              <w:pStyle w:val="paragraph"/>
              <w:numPr>
                <w:ilvl w:val="0"/>
                <w:numId w:val="29"/>
              </w:numPr>
              <w:spacing w:before="0" w:beforeAutospacing="0" w:after="0" w:afterAutospacing="0"/>
              <w:textAlignment w:val="baseline"/>
              <w:rPr>
                <w:rStyle w:val="normaltextrun"/>
                <w:rFonts w:ascii="Arial" w:hAnsi="Arial" w:cs="Arial"/>
                <w:sz w:val="22"/>
                <w:szCs w:val="22"/>
              </w:rPr>
            </w:pPr>
            <w:r w:rsidRPr="00CE118B">
              <w:rPr>
                <w:rStyle w:val="normaltextrun"/>
                <w:rFonts w:ascii="Arial" w:hAnsi="Arial" w:cs="Arial"/>
                <w:sz w:val="22"/>
                <w:szCs w:val="22"/>
              </w:rPr>
              <w:lastRenderedPageBreak/>
              <w:t>High level of competency in creating and producing reports</w:t>
            </w:r>
            <w:r w:rsidR="007F5410" w:rsidRPr="00CE118B">
              <w:rPr>
                <w:rStyle w:val="normaltextrun"/>
                <w:rFonts w:ascii="Arial" w:hAnsi="Arial" w:cs="Arial"/>
                <w:sz w:val="22"/>
                <w:szCs w:val="22"/>
              </w:rPr>
              <w:t>.</w:t>
            </w:r>
          </w:p>
          <w:p w14:paraId="3BE3E8B2" w14:textId="02ECC6F5" w:rsidR="00FB1222" w:rsidRPr="00CE118B" w:rsidRDefault="00FB1222" w:rsidP="007F5410">
            <w:pPr>
              <w:pStyle w:val="paragraph"/>
              <w:numPr>
                <w:ilvl w:val="0"/>
                <w:numId w:val="29"/>
              </w:numPr>
              <w:spacing w:before="0" w:beforeAutospacing="0" w:after="0" w:afterAutospacing="0"/>
              <w:textAlignment w:val="baseline"/>
              <w:rPr>
                <w:rStyle w:val="normaltextrun"/>
                <w:rFonts w:ascii="Arial" w:hAnsi="Arial" w:cs="Arial"/>
                <w:sz w:val="22"/>
                <w:szCs w:val="22"/>
              </w:rPr>
            </w:pPr>
            <w:r w:rsidRPr="00CE118B">
              <w:rPr>
                <w:rStyle w:val="normaltextrun"/>
                <w:rFonts w:ascii="Arial" w:hAnsi="Arial" w:cs="Arial"/>
                <w:sz w:val="22"/>
                <w:szCs w:val="22"/>
              </w:rPr>
              <w:t>Knowledge of a wide range of fundraising techniques</w:t>
            </w:r>
            <w:r w:rsidR="007F5410" w:rsidRPr="00CE118B">
              <w:rPr>
                <w:rStyle w:val="normaltextrun"/>
                <w:rFonts w:ascii="Arial" w:hAnsi="Arial" w:cs="Arial"/>
                <w:sz w:val="22"/>
                <w:szCs w:val="22"/>
              </w:rPr>
              <w:t>.</w:t>
            </w:r>
          </w:p>
          <w:p w14:paraId="3162D58C" w14:textId="1C24DC17" w:rsidR="001F54C9" w:rsidRPr="00CE118B" w:rsidRDefault="0095578F" w:rsidP="007F5410">
            <w:pPr>
              <w:pStyle w:val="paragraph"/>
              <w:numPr>
                <w:ilvl w:val="0"/>
                <w:numId w:val="29"/>
              </w:numPr>
              <w:textAlignment w:val="baseline"/>
              <w:rPr>
                <w:rFonts w:ascii="Arial" w:hAnsi="Arial" w:cs="Arial"/>
                <w:sz w:val="22"/>
                <w:szCs w:val="22"/>
              </w:rPr>
            </w:pPr>
            <w:r w:rsidRPr="00CE118B">
              <w:rPr>
                <w:rFonts w:ascii="Arial" w:hAnsi="Arial" w:cs="Arial"/>
                <w:sz w:val="22"/>
                <w:szCs w:val="22"/>
              </w:rPr>
              <w:t>Understanding of data protection principles and charity legislation and the ability to handle confidential information with discretion</w:t>
            </w:r>
            <w:r w:rsidR="007F5410" w:rsidRPr="00CE118B">
              <w:rPr>
                <w:rFonts w:ascii="Arial" w:hAnsi="Arial" w:cs="Arial"/>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37A73061" w14:textId="3C5C6D91" w:rsidR="00E67B5C" w:rsidRPr="00CE118B" w:rsidRDefault="00E67B5C" w:rsidP="00FB5D6E">
            <w:pPr>
              <w:pStyle w:val="paragraph"/>
              <w:numPr>
                <w:ilvl w:val="0"/>
                <w:numId w:val="30"/>
              </w:numPr>
              <w:spacing w:before="0" w:beforeAutospacing="0" w:after="0" w:afterAutospacing="0"/>
              <w:textAlignment w:val="baseline"/>
              <w:rPr>
                <w:rStyle w:val="normaltextrun"/>
                <w:rFonts w:ascii="Arial" w:hAnsi="Arial" w:cs="Arial"/>
                <w:sz w:val="22"/>
                <w:szCs w:val="22"/>
              </w:rPr>
            </w:pPr>
            <w:r w:rsidRPr="00CE118B">
              <w:rPr>
                <w:rStyle w:val="normaltextrun"/>
                <w:rFonts w:ascii="Arial" w:hAnsi="Arial" w:cs="Arial"/>
                <w:sz w:val="22"/>
                <w:szCs w:val="22"/>
              </w:rPr>
              <w:lastRenderedPageBreak/>
              <w:t>Experience of working in a university fundraising team and an understanding of the HE environment</w:t>
            </w:r>
            <w:r w:rsidR="007F5410" w:rsidRPr="00CE118B">
              <w:rPr>
                <w:rStyle w:val="normaltextrun"/>
                <w:rFonts w:ascii="Arial" w:hAnsi="Arial" w:cs="Arial"/>
                <w:sz w:val="22"/>
                <w:szCs w:val="22"/>
              </w:rPr>
              <w:t>.</w:t>
            </w:r>
          </w:p>
          <w:p w14:paraId="23F7CEE2" w14:textId="78582665" w:rsidR="001F54C9" w:rsidRPr="00CE118B" w:rsidRDefault="001F54C9" w:rsidP="00FB5D6E">
            <w:pPr>
              <w:pStyle w:val="paragraph"/>
              <w:numPr>
                <w:ilvl w:val="0"/>
                <w:numId w:val="30"/>
              </w:numPr>
              <w:spacing w:before="0" w:beforeAutospacing="0" w:after="0" w:afterAutospacing="0"/>
              <w:textAlignment w:val="baseline"/>
              <w:rPr>
                <w:rFonts w:ascii="Arial" w:hAnsi="Arial" w:cs="Arial"/>
                <w:sz w:val="22"/>
                <w:szCs w:val="22"/>
              </w:rPr>
            </w:pPr>
            <w:r w:rsidRPr="00CE118B">
              <w:rPr>
                <w:rStyle w:val="normaltextrun"/>
                <w:rFonts w:ascii="Arial" w:hAnsi="Arial" w:cs="Arial"/>
                <w:sz w:val="22"/>
                <w:szCs w:val="22"/>
              </w:rPr>
              <w:t xml:space="preserve">Experience of working </w:t>
            </w:r>
            <w:r w:rsidR="00E67B5C" w:rsidRPr="00CE118B">
              <w:rPr>
                <w:rStyle w:val="normaltextrun"/>
                <w:rFonts w:ascii="Arial" w:hAnsi="Arial" w:cs="Arial"/>
                <w:sz w:val="22"/>
                <w:szCs w:val="22"/>
              </w:rPr>
              <w:t>with international prospects and donors</w:t>
            </w:r>
            <w:r w:rsidR="007F5410" w:rsidRPr="00CE118B">
              <w:rPr>
                <w:rStyle w:val="normaltextrun"/>
                <w:rFonts w:ascii="Arial" w:hAnsi="Arial" w:cs="Arial"/>
                <w:sz w:val="22"/>
                <w:szCs w:val="22"/>
              </w:rPr>
              <w:t>.</w:t>
            </w:r>
            <w:r w:rsidRPr="00CE118B">
              <w:rPr>
                <w:rStyle w:val="eop"/>
                <w:rFonts w:ascii="Arial" w:hAnsi="Arial" w:cs="Arial"/>
                <w:sz w:val="22"/>
                <w:szCs w:val="22"/>
              </w:rPr>
              <w:t> </w:t>
            </w:r>
          </w:p>
          <w:p w14:paraId="74C87F2D" w14:textId="0E2E1F0E" w:rsidR="001F54C9" w:rsidRPr="00CE118B" w:rsidRDefault="001F54C9" w:rsidP="00FB5D6E">
            <w:pPr>
              <w:pStyle w:val="paragraph"/>
              <w:numPr>
                <w:ilvl w:val="0"/>
                <w:numId w:val="30"/>
              </w:numPr>
              <w:spacing w:before="0" w:beforeAutospacing="0" w:after="0" w:afterAutospacing="0"/>
              <w:textAlignment w:val="baseline"/>
              <w:rPr>
                <w:rStyle w:val="normaltextrun"/>
                <w:rFonts w:ascii="Arial" w:hAnsi="Arial" w:cs="Arial"/>
                <w:sz w:val="22"/>
                <w:szCs w:val="22"/>
              </w:rPr>
            </w:pPr>
            <w:r w:rsidRPr="00CE118B">
              <w:rPr>
                <w:rStyle w:val="normaltextrun"/>
                <w:rFonts w:ascii="Arial" w:hAnsi="Arial" w:cs="Arial"/>
                <w:sz w:val="22"/>
                <w:szCs w:val="22"/>
              </w:rPr>
              <w:t xml:space="preserve">Experience of </w:t>
            </w:r>
            <w:r w:rsidR="00E67B5C" w:rsidRPr="00CE118B">
              <w:rPr>
                <w:rStyle w:val="normaltextrun"/>
                <w:rFonts w:ascii="Arial" w:hAnsi="Arial" w:cs="Arial"/>
                <w:sz w:val="22"/>
                <w:szCs w:val="22"/>
              </w:rPr>
              <w:t>setting up and developing an advancement team</w:t>
            </w:r>
            <w:r w:rsidR="007F5410" w:rsidRPr="00CE118B">
              <w:rPr>
                <w:rStyle w:val="normaltextrun"/>
                <w:rFonts w:ascii="Arial" w:hAnsi="Arial" w:cs="Arial"/>
                <w:sz w:val="22"/>
                <w:szCs w:val="22"/>
              </w:rPr>
              <w:t>.</w:t>
            </w:r>
            <w:r w:rsidR="00E67B5C" w:rsidRPr="00CE118B">
              <w:rPr>
                <w:rStyle w:val="normaltextrun"/>
                <w:rFonts w:ascii="Arial" w:hAnsi="Arial" w:cs="Arial"/>
                <w:sz w:val="22"/>
                <w:szCs w:val="22"/>
              </w:rPr>
              <w:t xml:space="preserve"> </w:t>
            </w:r>
          </w:p>
          <w:p w14:paraId="4AC3E1B3" w14:textId="348DE982" w:rsidR="00E67B5C" w:rsidRPr="00CE118B" w:rsidRDefault="00E67B5C" w:rsidP="00FB5D6E">
            <w:pPr>
              <w:pStyle w:val="paragraph"/>
              <w:numPr>
                <w:ilvl w:val="0"/>
                <w:numId w:val="30"/>
              </w:numPr>
              <w:spacing w:before="0" w:beforeAutospacing="0" w:after="0" w:afterAutospacing="0"/>
              <w:textAlignment w:val="baseline"/>
              <w:rPr>
                <w:rStyle w:val="normaltextrun"/>
                <w:rFonts w:ascii="Arial" w:hAnsi="Arial" w:cs="Arial"/>
                <w:sz w:val="22"/>
                <w:szCs w:val="22"/>
              </w:rPr>
            </w:pPr>
            <w:r w:rsidRPr="00CE118B">
              <w:rPr>
                <w:rStyle w:val="normaltextrun"/>
                <w:rFonts w:ascii="Arial" w:hAnsi="Arial" w:cs="Arial"/>
                <w:sz w:val="22"/>
                <w:szCs w:val="22"/>
              </w:rPr>
              <w:t>Knowledge of the legal sector</w:t>
            </w:r>
            <w:r w:rsidR="007F5410" w:rsidRPr="00CE118B">
              <w:rPr>
                <w:rStyle w:val="normaltextrun"/>
                <w:rFonts w:ascii="Arial" w:hAnsi="Arial" w:cs="Arial"/>
                <w:sz w:val="22"/>
                <w:szCs w:val="22"/>
              </w:rPr>
              <w:t>.</w:t>
            </w:r>
          </w:p>
          <w:p w14:paraId="7E1151E0" w14:textId="6AB7CD98" w:rsidR="009761B1" w:rsidRPr="00CE118B" w:rsidRDefault="009761B1" w:rsidP="00FB5D6E">
            <w:pPr>
              <w:pStyle w:val="paragraph"/>
              <w:numPr>
                <w:ilvl w:val="0"/>
                <w:numId w:val="30"/>
              </w:numPr>
              <w:spacing w:after="0"/>
              <w:textAlignment w:val="baseline"/>
              <w:rPr>
                <w:rFonts w:ascii="Arial" w:hAnsi="Arial" w:cs="Arial"/>
                <w:sz w:val="22"/>
                <w:szCs w:val="22"/>
                <w:lang w:val="en-US"/>
              </w:rPr>
            </w:pPr>
            <w:r w:rsidRPr="00CE118B">
              <w:rPr>
                <w:rFonts w:ascii="Arial" w:hAnsi="Arial" w:cs="Arial"/>
                <w:sz w:val="22"/>
                <w:szCs w:val="22"/>
                <w:lang w:val="en-US"/>
              </w:rPr>
              <w:t>Knowledge of how to use web based analytical tools to monitor page usage</w:t>
            </w:r>
            <w:r w:rsidR="007F5410" w:rsidRPr="00CE118B">
              <w:rPr>
                <w:rFonts w:ascii="Arial" w:hAnsi="Arial" w:cs="Arial"/>
                <w:sz w:val="22"/>
                <w:szCs w:val="22"/>
                <w:lang w:val="en-US"/>
              </w:rPr>
              <w:t>.</w:t>
            </w:r>
          </w:p>
          <w:p w14:paraId="74BF23E1" w14:textId="02186099" w:rsidR="00FB5D6E" w:rsidRPr="00CE118B" w:rsidRDefault="007F5410" w:rsidP="00FB5D6E">
            <w:pPr>
              <w:pStyle w:val="paragraph"/>
              <w:numPr>
                <w:ilvl w:val="0"/>
                <w:numId w:val="30"/>
              </w:numPr>
              <w:textAlignment w:val="baseline"/>
              <w:rPr>
                <w:rFonts w:ascii="Arial" w:hAnsi="Arial" w:cs="Arial"/>
                <w:sz w:val="22"/>
                <w:szCs w:val="22"/>
              </w:rPr>
            </w:pPr>
            <w:r w:rsidRPr="00CE118B">
              <w:rPr>
                <w:rFonts w:ascii="Arial" w:hAnsi="Arial" w:cs="Arial"/>
                <w:sz w:val="22"/>
                <w:szCs w:val="22"/>
              </w:rPr>
              <w:t>Experience in the use of Adobe Creative Suite.</w:t>
            </w:r>
          </w:p>
          <w:p w14:paraId="57A2F35D" w14:textId="77777777" w:rsidR="00FB5D6E" w:rsidRPr="00CE118B" w:rsidRDefault="00FB5D6E" w:rsidP="00FB5D6E">
            <w:pPr>
              <w:pStyle w:val="paragraph"/>
              <w:spacing w:after="0"/>
              <w:ind w:left="720"/>
              <w:textAlignment w:val="baseline"/>
              <w:rPr>
                <w:rFonts w:ascii="Arial" w:hAnsi="Arial" w:cs="Arial"/>
                <w:sz w:val="22"/>
                <w:szCs w:val="22"/>
                <w:lang w:val="en-US"/>
              </w:rPr>
            </w:pPr>
          </w:p>
          <w:p w14:paraId="57B66FB6" w14:textId="63E78F0A" w:rsidR="001F54C9" w:rsidRPr="00CE118B" w:rsidRDefault="001F54C9" w:rsidP="006C4CAA">
            <w:pPr>
              <w:pStyle w:val="paragraph"/>
              <w:spacing w:after="0"/>
              <w:ind w:left="720"/>
              <w:textAlignment w:val="baseline"/>
              <w:rPr>
                <w:rFonts w:ascii="Arial" w:eastAsia="Arial" w:hAnsi="Arial" w:cs="Arial"/>
                <w:b/>
                <w:sz w:val="22"/>
                <w:szCs w:val="22"/>
              </w:rPr>
            </w:pPr>
          </w:p>
        </w:tc>
      </w:tr>
    </w:tbl>
    <w:p w14:paraId="32850611" w14:textId="34469211" w:rsidR="00466FAA" w:rsidRPr="00CE118B" w:rsidRDefault="00466FAA" w:rsidP="00B92A32">
      <w:pPr>
        <w:tabs>
          <w:tab w:val="left" w:pos="0"/>
        </w:tabs>
        <w:spacing w:before="100" w:beforeAutospacing="1" w:after="100" w:afterAutospacing="1"/>
        <w:rPr>
          <w:rFonts w:ascii="Arial" w:hAnsi="Arial" w:cs="Arial"/>
          <w:sz w:val="22"/>
          <w:szCs w:val="22"/>
        </w:rPr>
      </w:pPr>
    </w:p>
    <w:p w14:paraId="4C5AF6DB" w14:textId="77777777" w:rsidR="00466FAA" w:rsidRPr="00CE118B" w:rsidRDefault="00466FAA" w:rsidP="00466FAA">
      <w:pPr>
        <w:shd w:val="clear" w:color="auto" w:fill="D9D9D9" w:themeFill="background1" w:themeFillShade="D9"/>
        <w:rPr>
          <w:rFonts w:ascii="Arial" w:eastAsia="Arial" w:hAnsi="Arial" w:cs="Arial"/>
          <w:b/>
          <w:sz w:val="22"/>
          <w:szCs w:val="22"/>
        </w:rPr>
      </w:pPr>
      <w:r w:rsidRPr="00CE118B">
        <w:rPr>
          <w:rFonts w:ascii="Arial" w:eastAsia="Arial" w:hAnsi="Arial" w:cs="Arial"/>
          <w:b/>
          <w:sz w:val="22"/>
          <w:szCs w:val="22"/>
        </w:rPr>
        <w:t>Dimensions</w:t>
      </w:r>
    </w:p>
    <w:p w14:paraId="58BD1A68" w14:textId="77777777" w:rsidR="00466FAA" w:rsidRPr="00CE118B" w:rsidRDefault="00466FAA" w:rsidP="00466FAA">
      <w:pPr>
        <w:rPr>
          <w:rFonts w:ascii="Arial" w:eastAsia="Arial" w:hAnsi="Arial" w:cs="Arial"/>
          <w:sz w:val="22"/>
          <w:szCs w:val="22"/>
        </w:rPr>
      </w:pPr>
    </w:p>
    <w:p w14:paraId="69AAE25E" w14:textId="3B6883E5" w:rsidR="00466FAA" w:rsidRPr="00CE118B" w:rsidRDefault="00466FAA" w:rsidP="00466FAA">
      <w:pPr>
        <w:numPr>
          <w:ilvl w:val="0"/>
          <w:numId w:val="36"/>
        </w:numPr>
        <w:rPr>
          <w:rFonts w:ascii="Arial" w:hAnsi="Arial" w:cs="Arial"/>
          <w:sz w:val="22"/>
          <w:szCs w:val="22"/>
        </w:rPr>
      </w:pPr>
      <w:r w:rsidRPr="00CE118B">
        <w:rPr>
          <w:rFonts w:ascii="Arial" w:hAnsi="Arial" w:cs="Arial"/>
          <w:sz w:val="22"/>
          <w:szCs w:val="22"/>
        </w:rPr>
        <w:t xml:space="preserve">Line-management responsibility for </w:t>
      </w:r>
      <w:r w:rsidR="00B66E24">
        <w:rPr>
          <w:rFonts w:ascii="Arial" w:hAnsi="Arial" w:cs="Arial"/>
          <w:sz w:val="22"/>
          <w:szCs w:val="22"/>
        </w:rPr>
        <w:t xml:space="preserve">at least </w:t>
      </w:r>
      <w:r w:rsidRPr="00CE118B">
        <w:rPr>
          <w:rFonts w:ascii="Arial" w:hAnsi="Arial" w:cs="Arial"/>
          <w:sz w:val="22"/>
          <w:szCs w:val="22"/>
        </w:rPr>
        <w:t>one colleague</w:t>
      </w:r>
      <w:r w:rsidR="00B66E24">
        <w:rPr>
          <w:rFonts w:ascii="Arial" w:hAnsi="Arial" w:cs="Arial"/>
          <w:sz w:val="22"/>
          <w:szCs w:val="22"/>
        </w:rPr>
        <w:t>.</w:t>
      </w:r>
    </w:p>
    <w:p w14:paraId="0081CCDB" w14:textId="29403D71" w:rsidR="00466FAA" w:rsidRPr="00CE118B" w:rsidRDefault="00466FAA" w:rsidP="00466FAA">
      <w:pPr>
        <w:numPr>
          <w:ilvl w:val="0"/>
          <w:numId w:val="36"/>
        </w:numPr>
        <w:rPr>
          <w:rFonts w:ascii="Arial" w:hAnsi="Arial" w:cs="Arial"/>
          <w:sz w:val="22"/>
          <w:szCs w:val="22"/>
        </w:rPr>
      </w:pPr>
      <w:r w:rsidRPr="00CE118B">
        <w:rPr>
          <w:rFonts w:ascii="Arial" w:hAnsi="Arial" w:cs="Arial"/>
          <w:sz w:val="22"/>
          <w:szCs w:val="22"/>
        </w:rPr>
        <w:t>This is a new post brought in to support the Law School’s external engagement and advancement strategy</w:t>
      </w:r>
      <w:r w:rsidR="00B66E24">
        <w:rPr>
          <w:rFonts w:ascii="Arial" w:hAnsi="Arial" w:cs="Arial"/>
          <w:sz w:val="22"/>
          <w:szCs w:val="22"/>
        </w:rPr>
        <w:t>.</w:t>
      </w:r>
    </w:p>
    <w:p w14:paraId="37AF9CA5" w14:textId="32C94CDC" w:rsidR="001607DD" w:rsidRPr="00CE118B" w:rsidRDefault="00B66E24" w:rsidP="00466FAA">
      <w:pPr>
        <w:numPr>
          <w:ilvl w:val="0"/>
          <w:numId w:val="36"/>
        </w:numPr>
        <w:rPr>
          <w:rFonts w:ascii="Arial" w:hAnsi="Arial" w:cs="Arial"/>
          <w:sz w:val="22"/>
          <w:szCs w:val="22"/>
        </w:rPr>
      </w:pPr>
      <w:r>
        <w:rPr>
          <w:rFonts w:ascii="Arial" w:hAnsi="Arial" w:cs="Arial"/>
          <w:sz w:val="22"/>
          <w:szCs w:val="22"/>
        </w:rPr>
        <w:t xml:space="preserve">This post will sit within the newly established Communications &amp; Engagement team at Edinburgh Law School. </w:t>
      </w:r>
      <w:r w:rsidR="001607DD" w:rsidRPr="00CE118B">
        <w:rPr>
          <w:rFonts w:ascii="Arial" w:hAnsi="Arial" w:cs="Arial"/>
          <w:sz w:val="22"/>
          <w:szCs w:val="22"/>
        </w:rPr>
        <w:t xml:space="preserve"> </w:t>
      </w:r>
    </w:p>
    <w:p w14:paraId="27A8171D" w14:textId="3F567DB2" w:rsidR="000A0563" w:rsidRPr="00CE118B" w:rsidRDefault="000A0563" w:rsidP="00466FAA">
      <w:pPr>
        <w:numPr>
          <w:ilvl w:val="0"/>
          <w:numId w:val="36"/>
        </w:numPr>
        <w:rPr>
          <w:rFonts w:ascii="Arial" w:hAnsi="Arial" w:cs="Arial"/>
          <w:sz w:val="22"/>
          <w:szCs w:val="22"/>
        </w:rPr>
      </w:pPr>
      <w:r w:rsidRPr="00CE118B">
        <w:rPr>
          <w:rFonts w:ascii="Arial" w:hAnsi="Arial" w:cs="Arial"/>
          <w:sz w:val="22"/>
          <w:szCs w:val="22"/>
        </w:rPr>
        <w:t xml:space="preserve">The post will report into the </w:t>
      </w:r>
      <w:r w:rsidR="00B66E24">
        <w:rPr>
          <w:rFonts w:ascii="Arial" w:hAnsi="Arial" w:cs="Arial"/>
          <w:sz w:val="22"/>
          <w:szCs w:val="22"/>
        </w:rPr>
        <w:t>Head of Communications and Engagement</w:t>
      </w:r>
      <w:r w:rsidRPr="00CE118B">
        <w:rPr>
          <w:rFonts w:ascii="Arial" w:hAnsi="Arial" w:cs="Arial"/>
          <w:sz w:val="22"/>
          <w:szCs w:val="22"/>
        </w:rPr>
        <w:t xml:space="preserve"> and will also have a dotted line to the University’s Development &amp; Alumni (D&amp;A) </w:t>
      </w:r>
      <w:r w:rsidR="00B66E24">
        <w:rPr>
          <w:rFonts w:ascii="Arial" w:hAnsi="Arial" w:cs="Arial"/>
          <w:sz w:val="22"/>
          <w:szCs w:val="22"/>
        </w:rPr>
        <w:t>Department</w:t>
      </w:r>
      <w:r w:rsidRPr="00CE118B">
        <w:rPr>
          <w:rFonts w:ascii="Arial" w:hAnsi="Arial" w:cs="Arial"/>
          <w:sz w:val="22"/>
          <w:szCs w:val="22"/>
        </w:rPr>
        <w:t>. It is envisaged that the post-holder will spend up to one day a week with the central Development &amp; Alumni team. This will ensure representation of the Law School’s interests in broader D&amp;A activities, and will allow the post-holder to build relationships with other fundraising professionals and gain further expertise across all areas of the advancement function, including processes relating to the acceptance and management of philanthropic gifts.</w:t>
      </w:r>
    </w:p>
    <w:p w14:paraId="71CFFDBB" w14:textId="305AD4F2" w:rsidR="00466FAA" w:rsidRPr="00CE118B" w:rsidRDefault="0033765F" w:rsidP="00466FAA">
      <w:pPr>
        <w:numPr>
          <w:ilvl w:val="0"/>
          <w:numId w:val="36"/>
        </w:numPr>
        <w:rPr>
          <w:rFonts w:ascii="Arial" w:hAnsi="Arial" w:cs="Arial"/>
          <w:sz w:val="22"/>
          <w:szCs w:val="22"/>
        </w:rPr>
      </w:pPr>
      <w:r w:rsidRPr="00CE118B">
        <w:rPr>
          <w:rFonts w:ascii="Arial" w:hAnsi="Arial" w:cs="Arial"/>
          <w:sz w:val="22"/>
          <w:szCs w:val="22"/>
        </w:rPr>
        <w:t>This post is fixed term for three years in the first instance, however there is a potential for the post to be extended or made open-ended following a review process.</w:t>
      </w:r>
    </w:p>
    <w:p w14:paraId="5345E432" w14:textId="77777777" w:rsidR="00466FAA" w:rsidRPr="00CE118B" w:rsidRDefault="00466FAA" w:rsidP="00466FAA">
      <w:pPr>
        <w:rPr>
          <w:rFonts w:ascii="Arial" w:eastAsia="Arial" w:hAnsi="Arial" w:cs="Arial"/>
          <w:b/>
          <w:sz w:val="22"/>
          <w:szCs w:val="22"/>
        </w:rPr>
      </w:pPr>
    </w:p>
    <w:p w14:paraId="3B503658" w14:textId="77777777" w:rsidR="00466FAA" w:rsidRPr="00CE118B" w:rsidRDefault="00466FAA" w:rsidP="00466FAA">
      <w:pPr>
        <w:shd w:val="clear" w:color="auto" w:fill="D9D9D9" w:themeFill="background1" w:themeFillShade="D9"/>
        <w:rPr>
          <w:rFonts w:ascii="Arial" w:eastAsia="Arial" w:hAnsi="Arial" w:cs="Arial"/>
          <w:b/>
          <w:sz w:val="22"/>
          <w:szCs w:val="22"/>
        </w:rPr>
      </w:pPr>
      <w:r w:rsidRPr="00CE118B">
        <w:rPr>
          <w:rFonts w:ascii="Arial" w:eastAsia="Arial" w:hAnsi="Arial" w:cs="Arial"/>
          <w:b/>
          <w:sz w:val="22"/>
          <w:szCs w:val="22"/>
        </w:rPr>
        <w:t>Additional Information</w:t>
      </w:r>
    </w:p>
    <w:p w14:paraId="311A478D" w14:textId="77777777" w:rsidR="00B66E24" w:rsidRDefault="00B66E24" w:rsidP="00466FAA">
      <w:pPr>
        <w:rPr>
          <w:rFonts w:ascii="Arial" w:eastAsia="Arial" w:hAnsi="Arial" w:cs="Arial"/>
          <w:sz w:val="22"/>
          <w:szCs w:val="22"/>
        </w:rPr>
      </w:pPr>
    </w:p>
    <w:p w14:paraId="0F41A231" w14:textId="3C194935" w:rsidR="00466FAA" w:rsidRPr="00CE118B" w:rsidRDefault="00466FAA" w:rsidP="00466FAA">
      <w:pPr>
        <w:rPr>
          <w:rFonts w:ascii="Arial" w:eastAsia="Arial" w:hAnsi="Arial" w:cs="Arial"/>
          <w:sz w:val="22"/>
          <w:szCs w:val="22"/>
        </w:rPr>
      </w:pPr>
      <w:r w:rsidRPr="00CE118B">
        <w:rPr>
          <w:rFonts w:ascii="Arial" w:eastAsia="Arial" w:hAnsi="Arial" w:cs="Arial"/>
          <w:sz w:val="22"/>
          <w:szCs w:val="22"/>
        </w:rPr>
        <w:t>The post-holder will be based in Old College, South Bridge.</w:t>
      </w:r>
    </w:p>
    <w:p w14:paraId="63F7EB92" w14:textId="77777777" w:rsidR="00466FAA" w:rsidRPr="00CE118B" w:rsidRDefault="00466FAA" w:rsidP="00466FAA">
      <w:pPr>
        <w:rPr>
          <w:rFonts w:ascii="Arial" w:eastAsia="Arial" w:hAnsi="Arial" w:cs="Arial"/>
          <w:sz w:val="22"/>
          <w:szCs w:val="22"/>
        </w:rPr>
      </w:pPr>
    </w:p>
    <w:p w14:paraId="39151B9A" w14:textId="77777777" w:rsidR="00466FAA" w:rsidRPr="00CE118B" w:rsidRDefault="00466FAA" w:rsidP="00466FAA">
      <w:pPr>
        <w:pStyle w:val="TableParagraph"/>
        <w:spacing w:after="100" w:afterAutospacing="1"/>
        <w:rPr>
          <w:rFonts w:ascii="Arial" w:hAnsi="Arial" w:cs="Arial"/>
        </w:rPr>
      </w:pPr>
      <w:r w:rsidRPr="00CE118B">
        <w:rPr>
          <w:rFonts w:ascii="Arial" w:hAnsi="Arial" w:cs="Arial"/>
        </w:rPr>
        <w:t xml:space="preserve">If you require this document in an alternative format please contact HR by email at HRHelpline@ed.ac.uk or by telephone on 0131 651 5151. </w:t>
      </w:r>
    </w:p>
    <w:p w14:paraId="125E727E" w14:textId="77777777" w:rsidR="00466FAA" w:rsidRPr="00CE118B" w:rsidRDefault="00466FAA" w:rsidP="00B92A32">
      <w:pPr>
        <w:tabs>
          <w:tab w:val="left" w:pos="0"/>
        </w:tabs>
        <w:spacing w:before="100" w:beforeAutospacing="1" w:after="100" w:afterAutospacing="1"/>
        <w:rPr>
          <w:rFonts w:ascii="Arial" w:hAnsi="Arial" w:cs="Arial"/>
          <w:sz w:val="22"/>
          <w:szCs w:val="22"/>
        </w:rPr>
      </w:pPr>
    </w:p>
    <w:sectPr w:rsidR="00466FAA" w:rsidRPr="00CE118B" w:rsidSect="00B92A3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88AFF" w14:textId="77777777" w:rsidR="00F93997" w:rsidRDefault="00F93997" w:rsidP="008A22DF">
      <w:r>
        <w:separator/>
      </w:r>
    </w:p>
  </w:endnote>
  <w:endnote w:type="continuationSeparator" w:id="0">
    <w:p w14:paraId="20A8C06E" w14:textId="77777777" w:rsidR="00F93997" w:rsidRDefault="00F93997" w:rsidP="008A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C702" w14:textId="77777777" w:rsidR="008A22DF" w:rsidRDefault="008A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17FC" w14:textId="77777777" w:rsidR="008A22DF" w:rsidRDefault="008A2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AA6D" w14:textId="77777777" w:rsidR="008A22DF" w:rsidRDefault="008A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0917E" w14:textId="77777777" w:rsidR="00F93997" w:rsidRDefault="00F93997" w:rsidP="008A22DF">
      <w:r>
        <w:separator/>
      </w:r>
    </w:p>
  </w:footnote>
  <w:footnote w:type="continuationSeparator" w:id="0">
    <w:p w14:paraId="4F254D40" w14:textId="77777777" w:rsidR="00F93997" w:rsidRDefault="00F93997" w:rsidP="008A2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0032" w14:textId="77777777" w:rsidR="008A22DF" w:rsidRDefault="008A2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145C" w14:textId="77777777" w:rsidR="008A22DF" w:rsidRDefault="008A2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ABEC" w14:textId="77777777" w:rsidR="008A22DF" w:rsidRDefault="008A2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1EC6"/>
    <w:lvl w:ilvl="0">
      <w:numFmt w:val="bullet"/>
      <w:lvlText w:val="*"/>
      <w:lvlJc w:val="left"/>
    </w:lvl>
  </w:abstractNum>
  <w:abstractNum w:abstractNumId="1" w15:restartNumberingAfterBreak="0">
    <w:nsid w:val="024012EC"/>
    <w:multiLevelType w:val="hybridMultilevel"/>
    <w:tmpl w:val="4C1AF9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F3F51"/>
    <w:multiLevelType w:val="hybridMultilevel"/>
    <w:tmpl w:val="6E401C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C4174"/>
    <w:multiLevelType w:val="hybridMultilevel"/>
    <w:tmpl w:val="918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73E5E"/>
    <w:multiLevelType w:val="hybridMultilevel"/>
    <w:tmpl w:val="AB600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744A7"/>
    <w:multiLevelType w:val="hybridMultilevel"/>
    <w:tmpl w:val="44BC5866"/>
    <w:lvl w:ilvl="0" w:tplc="08090001">
      <w:start w:val="1"/>
      <w:numFmt w:val="bullet"/>
      <w:lvlText w:val=""/>
      <w:lvlJc w:val="left"/>
      <w:pPr>
        <w:tabs>
          <w:tab w:val="num" w:pos="720"/>
        </w:tabs>
        <w:ind w:left="720" w:hanging="360"/>
      </w:pPr>
      <w:rPr>
        <w:rFonts w:ascii="Symbol" w:hAnsi="Symbol" w:hint="default"/>
      </w:rPr>
    </w:lvl>
    <w:lvl w:ilvl="1" w:tplc="E61421FC">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3361B"/>
    <w:multiLevelType w:val="hybridMultilevel"/>
    <w:tmpl w:val="D4A0BC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894912"/>
    <w:multiLevelType w:val="hybridMultilevel"/>
    <w:tmpl w:val="DC761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B81B8E"/>
    <w:multiLevelType w:val="hybridMultilevel"/>
    <w:tmpl w:val="8C68D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2C569E"/>
    <w:multiLevelType w:val="multilevel"/>
    <w:tmpl w:val="680E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C05F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86172F"/>
    <w:multiLevelType w:val="multilevel"/>
    <w:tmpl w:val="4CFA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7F320E"/>
    <w:multiLevelType w:val="hybridMultilevel"/>
    <w:tmpl w:val="FBA69AE8"/>
    <w:lvl w:ilvl="0" w:tplc="B6A8E7E6">
      <w:start w:val="3"/>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E7771"/>
    <w:multiLevelType w:val="hybridMultilevel"/>
    <w:tmpl w:val="F2BEEDA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AB6255B"/>
    <w:multiLevelType w:val="hybridMultilevel"/>
    <w:tmpl w:val="AFB2BB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F379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C06119"/>
    <w:multiLevelType w:val="multilevel"/>
    <w:tmpl w:val="8320D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D0BF3"/>
    <w:multiLevelType w:val="hybridMultilevel"/>
    <w:tmpl w:val="466864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A029C9"/>
    <w:multiLevelType w:val="hybridMultilevel"/>
    <w:tmpl w:val="9496A5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C05CD2"/>
    <w:multiLevelType w:val="hybridMultilevel"/>
    <w:tmpl w:val="6A1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23B14"/>
    <w:multiLevelType w:val="multilevel"/>
    <w:tmpl w:val="7A84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BD53E6"/>
    <w:multiLevelType w:val="multilevel"/>
    <w:tmpl w:val="4CFA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67172E"/>
    <w:multiLevelType w:val="hybridMultilevel"/>
    <w:tmpl w:val="EDCA0E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A51B2D"/>
    <w:multiLevelType w:val="multilevel"/>
    <w:tmpl w:val="7812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10655"/>
    <w:multiLevelType w:val="multilevel"/>
    <w:tmpl w:val="3EE2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46022E"/>
    <w:multiLevelType w:val="hybridMultilevel"/>
    <w:tmpl w:val="FD66FFFA"/>
    <w:lvl w:ilvl="0" w:tplc="B6A8E7E6">
      <w:start w:val="3"/>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6" w15:restartNumberingAfterBreak="0">
    <w:nsid w:val="571C0B31"/>
    <w:multiLevelType w:val="multilevel"/>
    <w:tmpl w:val="F6B2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FF4371"/>
    <w:multiLevelType w:val="hybridMultilevel"/>
    <w:tmpl w:val="534AB9F8"/>
    <w:lvl w:ilvl="0" w:tplc="46EEA98E">
      <w:start w:val="1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AB9454C"/>
    <w:multiLevelType w:val="hybridMultilevel"/>
    <w:tmpl w:val="810AE8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D7B7128"/>
    <w:multiLevelType w:val="multilevel"/>
    <w:tmpl w:val="A37C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8E4AF1"/>
    <w:multiLevelType w:val="hybridMultilevel"/>
    <w:tmpl w:val="B3E86C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33539F"/>
    <w:multiLevelType w:val="hybridMultilevel"/>
    <w:tmpl w:val="646049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2754FD"/>
    <w:multiLevelType w:val="multilevel"/>
    <w:tmpl w:val="4A58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2817EB"/>
    <w:multiLevelType w:val="multilevel"/>
    <w:tmpl w:val="A068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726CE0"/>
    <w:multiLevelType w:val="hybridMultilevel"/>
    <w:tmpl w:val="B6661294"/>
    <w:lvl w:ilvl="0" w:tplc="A20AE988">
      <w:start w:val="1"/>
      <w:numFmt w:val="decimal"/>
      <w:lvlText w:val="%1."/>
      <w:lvlJc w:val="left"/>
      <w:pPr>
        <w:ind w:left="360" w:hanging="360"/>
      </w:pPr>
      <w:rPr>
        <w:rFonts w:ascii="Calibri" w:hAnsi="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D9E65E0"/>
    <w:multiLevelType w:val="hybridMultilevel"/>
    <w:tmpl w:val="1898C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8D0F6B"/>
    <w:multiLevelType w:val="hybridMultilevel"/>
    <w:tmpl w:val="84FEA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32458689">
    <w:abstractNumId w:val="9"/>
  </w:num>
  <w:num w:numId="2" w16cid:durableId="297494229">
    <w:abstractNumId w:val="33"/>
  </w:num>
  <w:num w:numId="3" w16cid:durableId="1020158048">
    <w:abstractNumId w:val="23"/>
  </w:num>
  <w:num w:numId="4" w16cid:durableId="666591676">
    <w:abstractNumId w:val="32"/>
  </w:num>
  <w:num w:numId="5" w16cid:durableId="1546286343">
    <w:abstractNumId w:val="29"/>
  </w:num>
  <w:num w:numId="6" w16cid:durableId="1998462219">
    <w:abstractNumId w:val="20"/>
  </w:num>
  <w:num w:numId="7" w16cid:durableId="702487855">
    <w:abstractNumId w:val="24"/>
  </w:num>
  <w:num w:numId="8" w16cid:durableId="676464908">
    <w:abstractNumId w:val="26"/>
  </w:num>
  <w:num w:numId="9" w16cid:durableId="338435964">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0" w16cid:durableId="2125422734">
    <w:abstractNumId w:val="28"/>
  </w:num>
  <w:num w:numId="11" w16cid:durableId="1739159983">
    <w:abstractNumId w:val="13"/>
  </w:num>
  <w:num w:numId="12" w16cid:durableId="144010701">
    <w:abstractNumId w:val="35"/>
  </w:num>
  <w:num w:numId="13" w16cid:durableId="1414006832">
    <w:abstractNumId w:val="27"/>
  </w:num>
  <w:num w:numId="14" w16cid:durableId="36781882">
    <w:abstractNumId w:val="1"/>
  </w:num>
  <w:num w:numId="15" w16cid:durableId="452988576">
    <w:abstractNumId w:val="14"/>
  </w:num>
  <w:num w:numId="16" w16cid:durableId="2046175108">
    <w:abstractNumId w:val="30"/>
  </w:num>
  <w:num w:numId="17" w16cid:durableId="1743601243">
    <w:abstractNumId w:val="18"/>
  </w:num>
  <w:num w:numId="18" w16cid:durableId="359160978">
    <w:abstractNumId w:val="17"/>
  </w:num>
  <w:num w:numId="19" w16cid:durableId="1387219682">
    <w:abstractNumId w:val="22"/>
  </w:num>
  <w:num w:numId="20" w16cid:durableId="982005098">
    <w:abstractNumId w:val="2"/>
  </w:num>
  <w:num w:numId="21" w16cid:durableId="976766705">
    <w:abstractNumId w:val="6"/>
  </w:num>
  <w:num w:numId="22" w16cid:durableId="981733736">
    <w:abstractNumId w:val="7"/>
  </w:num>
  <w:num w:numId="23" w16cid:durableId="1673297033">
    <w:abstractNumId w:val="34"/>
  </w:num>
  <w:num w:numId="24" w16cid:durableId="922644406">
    <w:abstractNumId w:val="4"/>
  </w:num>
  <w:num w:numId="25" w16cid:durableId="1143431181">
    <w:abstractNumId w:val="15"/>
  </w:num>
  <w:num w:numId="26" w16cid:durableId="833489586">
    <w:abstractNumId w:val="10"/>
  </w:num>
  <w:num w:numId="27" w16cid:durableId="504058462">
    <w:abstractNumId w:val="16"/>
  </w:num>
  <w:num w:numId="28" w16cid:durableId="1867211799">
    <w:abstractNumId w:val="21"/>
  </w:num>
  <w:num w:numId="29" w16cid:durableId="2128042542">
    <w:abstractNumId w:val="36"/>
  </w:num>
  <w:num w:numId="30" w16cid:durableId="874466546">
    <w:abstractNumId w:val="11"/>
  </w:num>
  <w:num w:numId="31" w16cid:durableId="1690789555">
    <w:abstractNumId w:val="25"/>
  </w:num>
  <w:num w:numId="32" w16cid:durableId="935409892">
    <w:abstractNumId w:val="12"/>
  </w:num>
  <w:num w:numId="33" w16cid:durableId="278493404">
    <w:abstractNumId w:val="5"/>
  </w:num>
  <w:num w:numId="34" w16cid:durableId="8677826">
    <w:abstractNumId w:val="8"/>
  </w:num>
  <w:num w:numId="35" w16cid:durableId="1216546018">
    <w:abstractNumId w:val="3"/>
  </w:num>
  <w:num w:numId="36" w16cid:durableId="406194855">
    <w:abstractNumId w:val="31"/>
  </w:num>
  <w:num w:numId="37" w16cid:durableId="838731930">
    <w:abstractNumId w:val="31"/>
  </w:num>
  <w:num w:numId="38" w16cid:durableId="8346905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0D7"/>
    <w:rsid w:val="00016847"/>
    <w:rsid w:val="00025D34"/>
    <w:rsid w:val="000277E7"/>
    <w:rsid w:val="00027D1D"/>
    <w:rsid w:val="00051F7C"/>
    <w:rsid w:val="000538CF"/>
    <w:rsid w:val="0008607D"/>
    <w:rsid w:val="0009265D"/>
    <w:rsid w:val="000A0563"/>
    <w:rsid w:val="000B21FC"/>
    <w:rsid w:val="000F7420"/>
    <w:rsid w:val="001030E3"/>
    <w:rsid w:val="00112E51"/>
    <w:rsid w:val="001258B0"/>
    <w:rsid w:val="00127594"/>
    <w:rsid w:val="001607DD"/>
    <w:rsid w:val="00162BAE"/>
    <w:rsid w:val="001B0A1E"/>
    <w:rsid w:val="001B3C12"/>
    <w:rsid w:val="001B4C53"/>
    <w:rsid w:val="001B5897"/>
    <w:rsid w:val="001C2460"/>
    <w:rsid w:val="001D241C"/>
    <w:rsid w:val="001D6FF1"/>
    <w:rsid w:val="001E2904"/>
    <w:rsid w:val="001F54C9"/>
    <w:rsid w:val="0022215F"/>
    <w:rsid w:val="002238B7"/>
    <w:rsid w:val="00250B9D"/>
    <w:rsid w:val="00252CCA"/>
    <w:rsid w:val="00284C9E"/>
    <w:rsid w:val="00291962"/>
    <w:rsid w:val="002B4833"/>
    <w:rsid w:val="002C6623"/>
    <w:rsid w:val="002E447A"/>
    <w:rsid w:val="002E4C6A"/>
    <w:rsid w:val="002F1C14"/>
    <w:rsid w:val="003250D7"/>
    <w:rsid w:val="00327F12"/>
    <w:rsid w:val="00331D65"/>
    <w:rsid w:val="0033765F"/>
    <w:rsid w:val="00360EEA"/>
    <w:rsid w:val="00375BDB"/>
    <w:rsid w:val="003E09E4"/>
    <w:rsid w:val="003E11C6"/>
    <w:rsid w:val="003E679A"/>
    <w:rsid w:val="003F200F"/>
    <w:rsid w:val="0041538C"/>
    <w:rsid w:val="00450662"/>
    <w:rsid w:val="0046035F"/>
    <w:rsid w:val="00461EB1"/>
    <w:rsid w:val="00464032"/>
    <w:rsid w:val="00466229"/>
    <w:rsid w:val="00466293"/>
    <w:rsid w:val="00466FAA"/>
    <w:rsid w:val="00470F3E"/>
    <w:rsid w:val="00480988"/>
    <w:rsid w:val="004A0A70"/>
    <w:rsid w:val="004A2DA7"/>
    <w:rsid w:val="004B5C69"/>
    <w:rsid w:val="004F01CD"/>
    <w:rsid w:val="004F1642"/>
    <w:rsid w:val="005024FE"/>
    <w:rsid w:val="0052065A"/>
    <w:rsid w:val="005243B9"/>
    <w:rsid w:val="00545171"/>
    <w:rsid w:val="00547BA9"/>
    <w:rsid w:val="00575926"/>
    <w:rsid w:val="00576809"/>
    <w:rsid w:val="00582465"/>
    <w:rsid w:val="005B4530"/>
    <w:rsid w:val="005E6A67"/>
    <w:rsid w:val="005F1716"/>
    <w:rsid w:val="00625208"/>
    <w:rsid w:val="00630A18"/>
    <w:rsid w:val="00630D52"/>
    <w:rsid w:val="00631BA0"/>
    <w:rsid w:val="00640095"/>
    <w:rsid w:val="006453F5"/>
    <w:rsid w:val="006469D9"/>
    <w:rsid w:val="00653764"/>
    <w:rsid w:val="006548BC"/>
    <w:rsid w:val="00675D88"/>
    <w:rsid w:val="0069520E"/>
    <w:rsid w:val="006C4CAA"/>
    <w:rsid w:val="006D0E32"/>
    <w:rsid w:val="006F59EC"/>
    <w:rsid w:val="00702571"/>
    <w:rsid w:val="007039EB"/>
    <w:rsid w:val="00704757"/>
    <w:rsid w:val="00721039"/>
    <w:rsid w:val="007447B3"/>
    <w:rsid w:val="007601E1"/>
    <w:rsid w:val="00763F69"/>
    <w:rsid w:val="00764FF0"/>
    <w:rsid w:val="00767BD0"/>
    <w:rsid w:val="007701EF"/>
    <w:rsid w:val="007775BD"/>
    <w:rsid w:val="00784CAD"/>
    <w:rsid w:val="00790E87"/>
    <w:rsid w:val="00792507"/>
    <w:rsid w:val="00793637"/>
    <w:rsid w:val="007B081D"/>
    <w:rsid w:val="007B61A8"/>
    <w:rsid w:val="007E5689"/>
    <w:rsid w:val="007F5410"/>
    <w:rsid w:val="008146D7"/>
    <w:rsid w:val="00824902"/>
    <w:rsid w:val="008265A0"/>
    <w:rsid w:val="00837624"/>
    <w:rsid w:val="00840190"/>
    <w:rsid w:val="00844DD3"/>
    <w:rsid w:val="00851D91"/>
    <w:rsid w:val="008727E2"/>
    <w:rsid w:val="00886949"/>
    <w:rsid w:val="008900BF"/>
    <w:rsid w:val="00894B14"/>
    <w:rsid w:val="00897F4E"/>
    <w:rsid w:val="008A0A5B"/>
    <w:rsid w:val="008A22DF"/>
    <w:rsid w:val="008F0978"/>
    <w:rsid w:val="00917C9F"/>
    <w:rsid w:val="00936900"/>
    <w:rsid w:val="0095578F"/>
    <w:rsid w:val="00956A2F"/>
    <w:rsid w:val="009761B1"/>
    <w:rsid w:val="009D38F9"/>
    <w:rsid w:val="00A24DCD"/>
    <w:rsid w:val="00A328C5"/>
    <w:rsid w:val="00A57DA5"/>
    <w:rsid w:val="00A57DCA"/>
    <w:rsid w:val="00A6051A"/>
    <w:rsid w:val="00A90835"/>
    <w:rsid w:val="00AA754E"/>
    <w:rsid w:val="00AB4744"/>
    <w:rsid w:val="00AE160E"/>
    <w:rsid w:val="00B01C87"/>
    <w:rsid w:val="00B0788E"/>
    <w:rsid w:val="00B304A8"/>
    <w:rsid w:val="00B33993"/>
    <w:rsid w:val="00B33B0A"/>
    <w:rsid w:val="00B65C64"/>
    <w:rsid w:val="00B66E24"/>
    <w:rsid w:val="00B76D33"/>
    <w:rsid w:val="00B77300"/>
    <w:rsid w:val="00B92A32"/>
    <w:rsid w:val="00B970FE"/>
    <w:rsid w:val="00BA048F"/>
    <w:rsid w:val="00BA75E7"/>
    <w:rsid w:val="00BB20FD"/>
    <w:rsid w:val="00BE4A5B"/>
    <w:rsid w:val="00BE64A2"/>
    <w:rsid w:val="00C3090F"/>
    <w:rsid w:val="00C40F27"/>
    <w:rsid w:val="00C61766"/>
    <w:rsid w:val="00C81BD1"/>
    <w:rsid w:val="00C83B36"/>
    <w:rsid w:val="00CB00F3"/>
    <w:rsid w:val="00CC3BE0"/>
    <w:rsid w:val="00CC724B"/>
    <w:rsid w:val="00CE118B"/>
    <w:rsid w:val="00CF2F6F"/>
    <w:rsid w:val="00D05850"/>
    <w:rsid w:val="00D12910"/>
    <w:rsid w:val="00D212E3"/>
    <w:rsid w:val="00D301EC"/>
    <w:rsid w:val="00D31CEA"/>
    <w:rsid w:val="00D5092A"/>
    <w:rsid w:val="00D74BE8"/>
    <w:rsid w:val="00D949BA"/>
    <w:rsid w:val="00DC41ED"/>
    <w:rsid w:val="00E04E93"/>
    <w:rsid w:val="00E17E59"/>
    <w:rsid w:val="00E2789E"/>
    <w:rsid w:val="00E35C99"/>
    <w:rsid w:val="00E44F49"/>
    <w:rsid w:val="00E67B5C"/>
    <w:rsid w:val="00E742C4"/>
    <w:rsid w:val="00E86DFC"/>
    <w:rsid w:val="00EA0094"/>
    <w:rsid w:val="00EA02AE"/>
    <w:rsid w:val="00EA591B"/>
    <w:rsid w:val="00EA7847"/>
    <w:rsid w:val="00EB12AF"/>
    <w:rsid w:val="00EB4CB3"/>
    <w:rsid w:val="00EC0A40"/>
    <w:rsid w:val="00EC299E"/>
    <w:rsid w:val="00EC7E4A"/>
    <w:rsid w:val="00ED6B76"/>
    <w:rsid w:val="00EE2E3C"/>
    <w:rsid w:val="00EE6A30"/>
    <w:rsid w:val="00EF3A1D"/>
    <w:rsid w:val="00F02039"/>
    <w:rsid w:val="00F12787"/>
    <w:rsid w:val="00F62BBE"/>
    <w:rsid w:val="00F835E8"/>
    <w:rsid w:val="00F868E8"/>
    <w:rsid w:val="00F93997"/>
    <w:rsid w:val="00FA7FEF"/>
    <w:rsid w:val="00FB1222"/>
    <w:rsid w:val="00FB5D6E"/>
    <w:rsid w:val="00FD2C15"/>
    <w:rsid w:val="00FD5E22"/>
    <w:rsid w:val="00FD6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39D92"/>
  <w15:docId w15:val="{44ABBC3F-89ED-498B-9A64-A8A51362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5E8"/>
    <w:rPr>
      <w:sz w:val="24"/>
      <w:szCs w:val="24"/>
    </w:rPr>
  </w:style>
  <w:style w:type="paragraph" w:styleId="Heading1">
    <w:name w:val="heading 1"/>
    <w:basedOn w:val="Normal"/>
    <w:qFormat/>
    <w:rsid w:val="003250D7"/>
    <w:pPr>
      <w:spacing w:before="100" w:beforeAutospacing="1" w:after="100" w:afterAutospacing="1"/>
      <w:outlineLvl w:val="0"/>
    </w:pPr>
    <w:rPr>
      <w:rFonts w:ascii="Arial" w:hAnsi="Arial" w:cs="Arial"/>
      <w:kern w:val="36"/>
      <w:sz w:val="41"/>
      <w:szCs w:val="41"/>
    </w:rPr>
  </w:style>
  <w:style w:type="paragraph" w:styleId="Heading5">
    <w:name w:val="heading 5"/>
    <w:basedOn w:val="Normal"/>
    <w:next w:val="Normal"/>
    <w:link w:val="Heading5Char"/>
    <w:semiHidden/>
    <w:unhideWhenUsed/>
    <w:qFormat/>
    <w:rsid w:val="0009265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50D7"/>
    <w:rPr>
      <w:rFonts w:ascii="Arial" w:hAnsi="Arial" w:cs="Arial" w:hint="default"/>
      <w:color w:val="0000FF"/>
      <w:u w:val="single"/>
    </w:rPr>
  </w:style>
  <w:style w:type="character" w:customStyle="1" w:styleId="menu1">
    <w:name w:val="menu1"/>
    <w:rsid w:val="003250D7"/>
    <w:rPr>
      <w:color w:val="000033"/>
    </w:rPr>
  </w:style>
  <w:style w:type="paragraph" w:styleId="z-TopofForm">
    <w:name w:val="HTML Top of Form"/>
    <w:basedOn w:val="Normal"/>
    <w:next w:val="Normal"/>
    <w:hidden/>
    <w:rsid w:val="003250D7"/>
    <w:pPr>
      <w:pBdr>
        <w:bottom w:val="single" w:sz="6" w:space="1" w:color="auto"/>
      </w:pBdr>
      <w:jc w:val="center"/>
    </w:pPr>
    <w:rPr>
      <w:rFonts w:ascii="Arial" w:hAnsi="Arial" w:cs="Arial"/>
      <w:vanish/>
      <w:sz w:val="16"/>
      <w:szCs w:val="16"/>
    </w:rPr>
  </w:style>
  <w:style w:type="character" w:customStyle="1" w:styleId="menu3">
    <w:name w:val="menu3"/>
    <w:rsid w:val="003250D7"/>
    <w:rPr>
      <w:color w:val="FFFFFF"/>
    </w:rPr>
  </w:style>
  <w:style w:type="paragraph" w:styleId="z-BottomofForm">
    <w:name w:val="HTML Bottom of Form"/>
    <w:basedOn w:val="Normal"/>
    <w:next w:val="Normal"/>
    <w:hidden/>
    <w:rsid w:val="003250D7"/>
    <w:pPr>
      <w:pBdr>
        <w:top w:val="single" w:sz="6" w:space="1" w:color="auto"/>
      </w:pBdr>
      <w:jc w:val="center"/>
    </w:pPr>
    <w:rPr>
      <w:rFonts w:ascii="Arial" w:hAnsi="Arial" w:cs="Arial"/>
      <w:vanish/>
      <w:sz w:val="16"/>
      <w:szCs w:val="16"/>
    </w:rPr>
  </w:style>
  <w:style w:type="character" w:customStyle="1" w:styleId="hidden1">
    <w:name w:val="hidden1"/>
    <w:rsid w:val="003250D7"/>
    <w:rPr>
      <w:vanish/>
      <w:webHidden w:val="0"/>
      <w:specVanish w:val="0"/>
    </w:rPr>
  </w:style>
  <w:style w:type="paragraph" w:styleId="Title">
    <w:name w:val="Title"/>
    <w:basedOn w:val="Normal"/>
    <w:link w:val="TitleChar"/>
    <w:qFormat/>
    <w:rsid w:val="001258B0"/>
    <w:pPr>
      <w:jc w:val="center"/>
    </w:pPr>
    <w:rPr>
      <w:rFonts w:ascii="Arial" w:hAnsi="Arial" w:cs="Arial"/>
      <w:b/>
      <w:sz w:val="22"/>
      <w:lang w:eastAsia="en-US"/>
    </w:rPr>
  </w:style>
  <w:style w:type="character" w:customStyle="1" w:styleId="TitleChar">
    <w:name w:val="Title Char"/>
    <w:link w:val="Title"/>
    <w:rsid w:val="001258B0"/>
    <w:rPr>
      <w:rFonts w:ascii="Arial" w:hAnsi="Arial" w:cs="Arial"/>
      <w:b/>
      <w:sz w:val="22"/>
      <w:szCs w:val="24"/>
      <w:lang w:eastAsia="en-US"/>
    </w:rPr>
  </w:style>
  <w:style w:type="paragraph" w:styleId="ListParagraph">
    <w:name w:val="List Paragraph"/>
    <w:basedOn w:val="Normal"/>
    <w:uiPriority w:val="34"/>
    <w:qFormat/>
    <w:rsid w:val="0009265D"/>
    <w:pPr>
      <w:spacing w:after="200" w:line="276" w:lineRule="auto"/>
      <w:ind w:left="720"/>
      <w:contextualSpacing/>
    </w:pPr>
    <w:rPr>
      <w:rFonts w:ascii="Calibri" w:eastAsia="Calibri" w:hAnsi="Calibri"/>
      <w:sz w:val="22"/>
      <w:szCs w:val="22"/>
      <w:lang w:eastAsia="en-US"/>
    </w:rPr>
  </w:style>
  <w:style w:type="character" w:customStyle="1" w:styleId="Heading5Char">
    <w:name w:val="Heading 5 Char"/>
    <w:link w:val="Heading5"/>
    <w:semiHidden/>
    <w:rsid w:val="0009265D"/>
    <w:rPr>
      <w:rFonts w:ascii="Calibri" w:eastAsia="Times New Roman" w:hAnsi="Calibri" w:cs="Times New Roman"/>
      <w:b/>
      <w:bCs/>
      <w:i/>
      <w:iCs/>
      <w:sz w:val="26"/>
      <w:szCs w:val="26"/>
    </w:rPr>
  </w:style>
  <w:style w:type="paragraph" w:styleId="Header">
    <w:name w:val="header"/>
    <w:basedOn w:val="Normal"/>
    <w:link w:val="HeaderChar"/>
    <w:rsid w:val="008A22DF"/>
    <w:pPr>
      <w:tabs>
        <w:tab w:val="center" w:pos="4513"/>
        <w:tab w:val="right" w:pos="9026"/>
      </w:tabs>
    </w:pPr>
  </w:style>
  <w:style w:type="character" w:customStyle="1" w:styleId="HeaderChar">
    <w:name w:val="Header Char"/>
    <w:link w:val="Header"/>
    <w:rsid w:val="008A22DF"/>
    <w:rPr>
      <w:sz w:val="24"/>
      <w:szCs w:val="24"/>
    </w:rPr>
  </w:style>
  <w:style w:type="paragraph" w:styleId="Footer">
    <w:name w:val="footer"/>
    <w:basedOn w:val="Normal"/>
    <w:link w:val="FooterChar"/>
    <w:rsid w:val="008A22DF"/>
    <w:pPr>
      <w:tabs>
        <w:tab w:val="center" w:pos="4513"/>
        <w:tab w:val="right" w:pos="9026"/>
      </w:tabs>
    </w:pPr>
  </w:style>
  <w:style w:type="character" w:customStyle="1" w:styleId="FooterChar">
    <w:name w:val="Footer Char"/>
    <w:link w:val="Footer"/>
    <w:rsid w:val="008A22DF"/>
    <w:rPr>
      <w:sz w:val="24"/>
      <w:szCs w:val="24"/>
    </w:rPr>
  </w:style>
  <w:style w:type="character" w:styleId="CommentReference">
    <w:name w:val="annotation reference"/>
    <w:basedOn w:val="DefaultParagraphFont"/>
    <w:semiHidden/>
    <w:unhideWhenUsed/>
    <w:rsid w:val="005243B9"/>
    <w:rPr>
      <w:sz w:val="16"/>
      <w:szCs w:val="16"/>
    </w:rPr>
  </w:style>
  <w:style w:type="paragraph" w:styleId="CommentText">
    <w:name w:val="annotation text"/>
    <w:basedOn w:val="Normal"/>
    <w:link w:val="CommentTextChar"/>
    <w:semiHidden/>
    <w:unhideWhenUsed/>
    <w:rsid w:val="005243B9"/>
    <w:rPr>
      <w:sz w:val="20"/>
      <w:szCs w:val="20"/>
    </w:rPr>
  </w:style>
  <w:style w:type="character" w:customStyle="1" w:styleId="CommentTextChar">
    <w:name w:val="Comment Text Char"/>
    <w:basedOn w:val="DefaultParagraphFont"/>
    <w:link w:val="CommentText"/>
    <w:semiHidden/>
    <w:rsid w:val="005243B9"/>
  </w:style>
  <w:style w:type="paragraph" w:styleId="CommentSubject">
    <w:name w:val="annotation subject"/>
    <w:basedOn w:val="CommentText"/>
    <w:next w:val="CommentText"/>
    <w:link w:val="CommentSubjectChar"/>
    <w:semiHidden/>
    <w:unhideWhenUsed/>
    <w:rsid w:val="005243B9"/>
    <w:rPr>
      <w:b/>
      <w:bCs/>
    </w:rPr>
  </w:style>
  <w:style w:type="character" w:customStyle="1" w:styleId="CommentSubjectChar">
    <w:name w:val="Comment Subject Char"/>
    <w:basedOn w:val="CommentTextChar"/>
    <w:link w:val="CommentSubject"/>
    <w:semiHidden/>
    <w:rsid w:val="005243B9"/>
    <w:rPr>
      <w:b/>
      <w:bCs/>
    </w:rPr>
  </w:style>
  <w:style w:type="paragraph" w:styleId="BalloonText">
    <w:name w:val="Balloon Text"/>
    <w:basedOn w:val="Normal"/>
    <w:link w:val="BalloonTextChar"/>
    <w:semiHidden/>
    <w:unhideWhenUsed/>
    <w:rsid w:val="005243B9"/>
    <w:rPr>
      <w:rFonts w:ascii="Segoe UI" w:hAnsi="Segoe UI" w:cs="Segoe UI"/>
      <w:sz w:val="18"/>
      <w:szCs w:val="18"/>
    </w:rPr>
  </w:style>
  <w:style w:type="character" w:customStyle="1" w:styleId="BalloonTextChar">
    <w:name w:val="Balloon Text Char"/>
    <w:basedOn w:val="DefaultParagraphFont"/>
    <w:link w:val="BalloonText"/>
    <w:semiHidden/>
    <w:rsid w:val="005243B9"/>
    <w:rPr>
      <w:rFonts w:ascii="Segoe UI" w:hAnsi="Segoe UI" w:cs="Segoe UI"/>
      <w:sz w:val="18"/>
      <w:szCs w:val="18"/>
    </w:rPr>
  </w:style>
  <w:style w:type="paragraph" w:styleId="NormalWeb">
    <w:name w:val="Normal (Web)"/>
    <w:basedOn w:val="Normal"/>
    <w:uiPriority w:val="99"/>
    <w:unhideWhenUsed/>
    <w:rsid w:val="0052065A"/>
    <w:pPr>
      <w:spacing w:before="100" w:beforeAutospacing="1" w:after="100" w:afterAutospacing="1"/>
    </w:pPr>
  </w:style>
  <w:style w:type="character" w:customStyle="1" w:styleId="normaltextrun">
    <w:name w:val="normaltextrun"/>
    <w:basedOn w:val="DefaultParagraphFont"/>
    <w:rsid w:val="0052065A"/>
  </w:style>
  <w:style w:type="character" w:customStyle="1" w:styleId="eop">
    <w:name w:val="eop"/>
    <w:basedOn w:val="DefaultParagraphFont"/>
    <w:rsid w:val="0052065A"/>
  </w:style>
  <w:style w:type="paragraph" w:customStyle="1" w:styleId="paragraph">
    <w:name w:val="paragraph"/>
    <w:basedOn w:val="Normal"/>
    <w:rsid w:val="0052065A"/>
    <w:pPr>
      <w:spacing w:before="100" w:beforeAutospacing="1" w:after="100" w:afterAutospacing="1"/>
    </w:pPr>
  </w:style>
  <w:style w:type="character" w:customStyle="1" w:styleId="tabchar">
    <w:name w:val="tabchar"/>
    <w:basedOn w:val="DefaultParagraphFont"/>
    <w:rsid w:val="0052065A"/>
  </w:style>
  <w:style w:type="table" w:styleId="TableGrid">
    <w:name w:val="Table Grid"/>
    <w:basedOn w:val="TableNormal"/>
    <w:rsid w:val="00AB4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66FAA"/>
    <w:pPr>
      <w:widowControl w:val="0"/>
      <w:autoSpaceDE w:val="0"/>
      <w:autoSpaceDN w:val="0"/>
    </w:pPr>
    <w:rPr>
      <w:rFonts w:ascii="Calibri" w:eastAsia="Calibri" w:hAnsi="Calibri" w:cs="Calibri"/>
      <w:sz w:val="22"/>
      <w:szCs w:val="22"/>
      <w:lang w:bidi="en-GB"/>
    </w:rPr>
  </w:style>
  <w:style w:type="paragraph" w:styleId="Revision">
    <w:name w:val="Revision"/>
    <w:hidden/>
    <w:uiPriority w:val="99"/>
    <w:semiHidden/>
    <w:rsid w:val="00CC72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8591">
      <w:bodyDiv w:val="1"/>
      <w:marLeft w:val="0"/>
      <w:marRight w:val="0"/>
      <w:marTop w:val="0"/>
      <w:marBottom w:val="0"/>
      <w:divBdr>
        <w:top w:val="none" w:sz="0" w:space="0" w:color="auto"/>
        <w:left w:val="none" w:sz="0" w:space="0" w:color="auto"/>
        <w:bottom w:val="none" w:sz="0" w:space="0" w:color="auto"/>
        <w:right w:val="none" w:sz="0" w:space="0" w:color="auto"/>
      </w:divBdr>
    </w:div>
    <w:div w:id="363288088">
      <w:bodyDiv w:val="1"/>
      <w:marLeft w:val="0"/>
      <w:marRight w:val="0"/>
      <w:marTop w:val="0"/>
      <w:marBottom w:val="0"/>
      <w:divBdr>
        <w:top w:val="none" w:sz="0" w:space="0" w:color="auto"/>
        <w:left w:val="none" w:sz="0" w:space="0" w:color="auto"/>
        <w:bottom w:val="none" w:sz="0" w:space="0" w:color="auto"/>
        <w:right w:val="none" w:sz="0" w:space="0" w:color="auto"/>
      </w:divBdr>
    </w:div>
    <w:div w:id="558370033">
      <w:bodyDiv w:val="1"/>
      <w:marLeft w:val="0"/>
      <w:marRight w:val="0"/>
      <w:marTop w:val="0"/>
      <w:marBottom w:val="0"/>
      <w:divBdr>
        <w:top w:val="none" w:sz="0" w:space="0" w:color="auto"/>
        <w:left w:val="none" w:sz="0" w:space="0" w:color="auto"/>
        <w:bottom w:val="none" w:sz="0" w:space="0" w:color="auto"/>
        <w:right w:val="none" w:sz="0" w:space="0" w:color="auto"/>
      </w:divBdr>
    </w:div>
    <w:div w:id="883566607">
      <w:bodyDiv w:val="1"/>
      <w:marLeft w:val="0"/>
      <w:marRight w:val="0"/>
      <w:marTop w:val="0"/>
      <w:marBottom w:val="0"/>
      <w:divBdr>
        <w:top w:val="none" w:sz="0" w:space="0" w:color="auto"/>
        <w:left w:val="none" w:sz="0" w:space="0" w:color="auto"/>
        <w:bottom w:val="none" w:sz="0" w:space="0" w:color="auto"/>
        <w:right w:val="none" w:sz="0" w:space="0" w:color="auto"/>
      </w:divBdr>
      <w:divsChild>
        <w:div w:id="390613055">
          <w:marLeft w:val="0"/>
          <w:marRight w:val="0"/>
          <w:marTop w:val="300"/>
          <w:marBottom w:val="150"/>
          <w:divBdr>
            <w:top w:val="single" w:sz="12" w:space="8" w:color="000033"/>
            <w:left w:val="double" w:sz="2" w:space="12" w:color="000033"/>
            <w:bottom w:val="double" w:sz="2" w:space="19" w:color="000033"/>
            <w:right w:val="double" w:sz="2" w:space="10" w:color="000033"/>
          </w:divBdr>
          <w:divsChild>
            <w:div w:id="448398565">
              <w:marLeft w:val="0"/>
              <w:marRight w:val="0"/>
              <w:marTop w:val="0"/>
              <w:marBottom w:val="0"/>
              <w:divBdr>
                <w:top w:val="none" w:sz="0" w:space="0" w:color="auto"/>
                <w:left w:val="none" w:sz="0" w:space="0" w:color="auto"/>
                <w:bottom w:val="none" w:sz="0" w:space="0" w:color="auto"/>
                <w:right w:val="none" w:sz="0" w:space="0" w:color="auto"/>
              </w:divBdr>
            </w:div>
            <w:div w:id="1144079655">
              <w:marLeft w:val="0"/>
              <w:marRight w:val="0"/>
              <w:marTop w:val="0"/>
              <w:marBottom w:val="0"/>
              <w:divBdr>
                <w:top w:val="single" w:sz="6" w:space="4" w:color="000033"/>
                <w:left w:val="single" w:sz="6" w:space="4" w:color="000033"/>
                <w:bottom w:val="single" w:sz="6" w:space="4" w:color="000033"/>
                <w:right w:val="single" w:sz="6" w:space="4" w:color="000033"/>
              </w:divBdr>
            </w:div>
          </w:divsChild>
        </w:div>
        <w:div w:id="1017346914">
          <w:marLeft w:val="0"/>
          <w:marRight w:val="0"/>
          <w:marTop w:val="0"/>
          <w:marBottom w:val="0"/>
          <w:divBdr>
            <w:top w:val="none" w:sz="0" w:space="0" w:color="auto"/>
            <w:left w:val="none" w:sz="0" w:space="0" w:color="auto"/>
            <w:bottom w:val="none" w:sz="0" w:space="0" w:color="auto"/>
            <w:right w:val="none" w:sz="0" w:space="0" w:color="auto"/>
          </w:divBdr>
          <w:divsChild>
            <w:div w:id="1690452975">
              <w:marLeft w:val="0"/>
              <w:marRight w:val="0"/>
              <w:marTop w:val="150"/>
              <w:marBottom w:val="100"/>
              <w:divBdr>
                <w:top w:val="threeDEngrave" w:sz="6" w:space="0" w:color="999999"/>
                <w:left w:val="threeDEngrave" w:sz="6" w:space="0" w:color="999999"/>
                <w:bottom w:val="threeDEngrave" w:sz="6" w:space="0" w:color="999999"/>
                <w:right w:val="threeDEngrave" w:sz="6" w:space="0" w:color="999999"/>
              </w:divBdr>
            </w:div>
          </w:divsChild>
        </w:div>
        <w:div w:id="1195576645">
          <w:marLeft w:val="0"/>
          <w:marRight w:val="0"/>
          <w:marTop w:val="0"/>
          <w:marBottom w:val="0"/>
          <w:divBdr>
            <w:top w:val="none" w:sz="0" w:space="0" w:color="auto"/>
            <w:left w:val="none" w:sz="0" w:space="0" w:color="auto"/>
            <w:bottom w:val="none" w:sz="0" w:space="0" w:color="auto"/>
            <w:right w:val="none" w:sz="0" w:space="0" w:color="auto"/>
          </w:divBdr>
          <w:divsChild>
            <w:div w:id="920021885">
              <w:marLeft w:val="0"/>
              <w:marRight w:val="0"/>
              <w:marTop w:val="0"/>
              <w:marBottom w:val="0"/>
              <w:divBdr>
                <w:top w:val="none" w:sz="0" w:space="0" w:color="auto"/>
                <w:left w:val="none" w:sz="0" w:space="0" w:color="auto"/>
                <w:bottom w:val="none" w:sz="0" w:space="0" w:color="auto"/>
                <w:right w:val="none" w:sz="0" w:space="0" w:color="auto"/>
              </w:divBdr>
            </w:div>
            <w:div w:id="1046026554">
              <w:marLeft w:val="5400"/>
              <w:marRight w:val="0"/>
              <w:marTop w:val="0"/>
              <w:marBottom w:val="0"/>
              <w:divBdr>
                <w:top w:val="none" w:sz="0" w:space="0" w:color="auto"/>
                <w:left w:val="none" w:sz="0" w:space="0" w:color="auto"/>
                <w:bottom w:val="none" w:sz="0" w:space="0" w:color="auto"/>
                <w:right w:val="none" w:sz="0" w:space="0" w:color="auto"/>
              </w:divBdr>
            </w:div>
          </w:divsChild>
        </w:div>
        <w:div w:id="1333486692">
          <w:marLeft w:val="0"/>
          <w:marRight w:val="0"/>
          <w:marTop w:val="0"/>
          <w:marBottom w:val="0"/>
          <w:divBdr>
            <w:top w:val="none" w:sz="0" w:space="0" w:color="auto"/>
            <w:left w:val="none" w:sz="0" w:space="0" w:color="auto"/>
            <w:bottom w:val="none" w:sz="0" w:space="0" w:color="auto"/>
            <w:right w:val="none" w:sz="0" w:space="0" w:color="auto"/>
          </w:divBdr>
          <w:divsChild>
            <w:div w:id="1218542620">
              <w:marLeft w:val="300"/>
              <w:marRight w:val="0"/>
              <w:marTop w:val="0"/>
              <w:marBottom w:val="0"/>
              <w:divBdr>
                <w:top w:val="single" w:sz="6" w:space="0" w:color="000033"/>
                <w:left w:val="single" w:sz="6" w:space="0" w:color="000033"/>
                <w:bottom w:val="single" w:sz="6" w:space="0" w:color="000033"/>
                <w:right w:val="single" w:sz="6" w:space="0" w:color="000033"/>
              </w:divBdr>
            </w:div>
            <w:div w:id="161174261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29583864">
      <w:bodyDiv w:val="1"/>
      <w:marLeft w:val="0"/>
      <w:marRight w:val="0"/>
      <w:marTop w:val="0"/>
      <w:marBottom w:val="0"/>
      <w:divBdr>
        <w:top w:val="none" w:sz="0" w:space="0" w:color="auto"/>
        <w:left w:val="none" w:sz="0" w:space="0" w:color="auto"/>
        <w:bottom w:val="none" w:sz="0" w:space="0" w:color="auto"/>
        <w:right w:val="none" w:sz="0" w:space="0" w:color="auto"/>
      </w:divBdr>
    </w:div>
    <w:div w:id="1677341604">
      <w:bodyDiv w:val="1"/>
      <w:marLeft w:val="0"/>
      <w:marRight w:val="0"/>
      <w:marTop w:val="0"/>
      <w:marBottom w:val="0"/>
      <w:divBdr>
        <w:top w:val="none" w:sz="0" w:space="0" w:color="auto"/>
        <w:left w:val="none" w:sz="0" w:space="0" w:color="auto"/>
        <w:bottom w:val="none" w:sz="0" w:space="0" w:color="auto"/>
        <w:right w:val="none" w:sz="0" w:space="0" w:color="auto"/>
      </w:divBdr>
    </w:div>
    <w:div w:id="20635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F1318F635CC4DBDA16ED692E79C12" ma:contentTypeVersion="11" ma:contentTypeDescription="Create a new document." ma:contentTypeScope="" ma:versionID="3e496a6f1221df887adf19369c44891b">
  <xsd:schema xmlns:xsd="http://www.w3.org/2001/XMLSchema" xmlns:xs="http://www.w3.org/2001/XMLSchema" xmlns:p="http://schemas.microsoft.com/office/2006/metadata/properties" xmlns:ns2="4b8a6f31-11dd-4097-bc3a-05c56df6c229" xmlns:ns3="1a0bc297-36e0-4f64-9551-59cafc838445" targetNamespace="http://schemas.microsoft.com/office/2006/metadata/properties" ma:root="true" ma:fieldsID="0841c5ec61ea5deaa218085de7e4ed0a" ns2:_="" ns3:_="">
    <xsd:import namespace="4b8a6f31-11dd-4097-bc3a-05c56df6c229"/>
    <xsd:import namespace="1a0bc297-36e0-4f64-9551-59cafc838445"/>
    <xsd:element name="properties">
      <xsd:complexType>
        <xsd:sequence>
          <xsd:element name="documentManagement">
            <xsd:complexType>
              <xsd:all>
                <xsd:element ref="ns2:UploadedBy" minOccurs="0"/>
                <xsd:element ref="ns2:Family" minOccurs="0"/>
                <xsd:element ref="ns2:Function" minOccurs="0"/>
                <xsd:element ref="ns2:PublishedLin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a6f31-11dd-4097-bc3a-05c56df6c229" elementFormDefault="qualified">
    <xsd:import namespace="http://schemas.microsoft.com/office/2006/documentManagement/types"/>
    <xsd:import namespace="http://schemas.microsoft.com/office/infopath/2007/PartnerControls"/>
    <xsd:element name="UploadedBy" ma:index="8" nillable="true" ma:displayName="Uploaded By" ma:format="Dropdown" ma:indexed="true" ma:list="UserInfo" ma:SharePointGroup="0" ma:internalName="Uploa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amily" ma:index="9" nillable="true" ma:displayName="Family" ma:format="Dropdown" ma:internalName="Family">
      <xsd:simpleType>
        <xsd:restriction base="dms:Text">
          <xsd:maxLength value="255"/>
        </xsd:restriction>
      </xsd:simpleType>
    </xsd:element>
    <xsd:element name="Function" ma:index="10" nillable="true" ma:displayName="Function" ma:format="Dropdown" ma:internalName="Function">
      <xsd:simpleType>
        <xsd:restriction base="dms:Text">
          <xsd:maxLength value="255"/>
        </xsd:restriction>
      </xsd:simpleType>
    </xsd:element>
    <xsd:element name="PublishedLink" ma:index="11" nillable="true" ma:displayName="Published Link" ma:format="Hyperlink" ma:internalName="Published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bc297-36e0-4f64-9551-59cafc8384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ploadedBy xmlns="4b8a6f31-11dd-4097-bc3a-05c56df6c229">
      <UserInfo>
        <DisplayName>MITCHELL Tammy</DisplayName>
        <AccountId>24040</AccountId>
        <AccountType/>
      </UserInfo>
    </UploadedBy>
    <PublishedLink xmlns="4b8a6f31-11dd-4097-bc3a-05c56df6c229">
      <Url>https://uoe.sharepoint.com/:w:/s/jobdescriptionlibrary/EQ4ay9Xg6cBBitD6Jh6SGdMBVT1WE7O07RnHyAvvHeevqw</Url>
      <Description>https://uoe.sharepoint.com/:w:/s/jobdescriptionlibrary/EQ4ay9Xg6cBBitD6Jh6SGdMBVT1WE7O07RnHyAvvHeevqw</Description>
    </PublishedLink>
    <Function xmlns="4b8a6f31-11dd-4097-bc3a-05c56df6c229">Administration</Function>
    <Family xmlns="4b8a6f31-11dd-4097-bc3a-05c56df6c229">Professional, Administration and Operational</Famil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1E1DF-ADDD-447D-9735-097BBB06E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a6f31-11dd-4097-bc3a-05c56df6c229"/>
    <ds:schemaRef ds:uri="1a0bc297-36e0-4f64-9551-59cafc838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D1A91-9A43-444A-A6F1-6CE522348C05}">
  <ds:schemaRefs>
    <ds:schemaRef ds:uri="http://schemas.microsoft.com/office/2006/metadata/properties"/>
    <ds:schemaRef ds:uri="http://schemas.microsoft.com/office/infopath/2007/PartnerControls"/>
    <ds:schemaRef ds:uri="4b8a6f31-11dd-4097-bc3a-05c56df6c229"/>
  </ds:schemaRefs>
</ds:datastoreItem>
</file>

<file path=customXml/itemProps3.xml><?xml version="1.0" encoding="utf-8"?>
<ds:datastoreItem xmlns:ds="http://schemas.openxmlformats.org/officeDocument/2006/customXml" ds:itemID="{595A043C-4E73-498A-9376-75820EAC27AA}">
  <ds:schemaRefs>
    <ds:schemaRef ds:uri="http://schemas.microsoft.com/sharepoint/v3/contenttype/forms"/>
  </ds:schemaRefs>
</ds:datastoreItem>
</file>

<file path=customXml/itemProps4.xml><?xml version="1.0" encoding="utf-8"?>
<ds:datastoreItem xmlns:ds="http://schemas.openxmlformats.org/officeDocument/2006/customXml" ds:itemID="{CD963DE2-A96A-421C-A9A2-BF86E5A1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VACANCY DETAIL: FURTHER INFORMATION</vt:lpstr>
    </vt:vector>
  </TitlesOfParts>
  <Company>Desktop Services</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 DETAIL: FURTHER INFORMATION</dc:title>
  <dc:creator>anne king</dc:creator>
  <cp:lastModifiedBy>Eilish McDowell</cp:lastModifiedBy>
  <cp:revision>4</cp:revision>
  <dcterms:created xsi:type="dcterms:W3CDTF">2022-07-11T13:47:00Z</dcterms:created>
  <dcterms:modified xsi:type="dcterms:W3CDTF">2022-07-26T13:29:00Z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0x010100068F1318F635CC4DBDA16ED692E79C12</vt:lpwstr>
  </property>
  <property fmtid="{D5CDD505-2E9C-101B-9397-08002B2CF9AE}" pid="3" name="Order">
    <vt:r8>500800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