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3688" w14:textId="58D80F7B" w:rsidR="001968F5" w:rsidRDefault="00362855" w:rsidP="005243A7">
      <w:pPr>
        <w:spacing w:after="0"/>
      </w:pPr>
      <w:r>
        <w:t>4</w:t>
      </w:r>
    </w:p>
    <w:p w14:paraId="343AC11F" w14:textId="77777777" w:rsidR="00CC7E6B" w:rsidRDefault="00CC7E6B" w:rsidP="005243A7">
      <w:pPr>
        <w:spacing w:after="0"/>
        <w:jc w:val="center"/>
        <w:rPr>
          <w:b/>
          <w:sz w:val="28"/>
          <w:szCs w:val="28"/>
          <w:u w:val="single"/>
        </w:rPr>
      </w:pPr>
      <w:r w:rsidRPr="00CC7E6B">
        <w:rPr>
          <w:b/>
          <w:sz w:val="28"/>
          <w:szCs w:val="28"/>
          <w:u w:val="single"/>
        </w:rPr>
        <w:t>JOB DESCRIPTION</w:t>
      </w:r>
    </w:p>
    <w:p w14:paraId="4D0F8134" w14:textId="77777777" w:rsidR="00CC7E6B" w:rsidRPr="007D1799" w:rsidRDefault="00CC7E6B" w:rsidP="005243A7">
      <w:pPr>
        <w:spacing w:after="0"/>
      </w:pPr>
      <w:r w:rsidRPr="007D179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3868D" wp14:editId="311F3D5A">
                <wp:simplePos x="0" y="0"/>
                <wp:positionH relativeFrom="margin">
                  <wp:posOffset>698500</wp:posOffset>
                </wp:positionH>
                <wp:positionV relativeFrom="paragraph">
                  <wp:posOffset>17780</wp:posOffset>
                </wp:positionV>
                <wp:extent cx="5302250" cy="4191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77CC1" w14:textId="36CCA633" w:rsidR="00CC7E6B" w:rsidRDefault="00362855" w:rsidP="00CC7E6B">
                            <w:r>
                              <w:t>Philanthropy Manager (</w:t>
                            </w:r>
                            <w:r w:rsidR="00FF2262">
                              <w:t>Trusts and Foundations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38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pt;margin-top:1.4pt;width:41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" fillcolor="white [3201]" strokeweight=".5pt">
                <v:textbox>
                  <w:txbxContent>
                    <w:p w14:paraId="73E77CC1" w14:textId="36CCA633" w:rsidR="00CC7E6B" w:rsidRDefault="00362855" w:rsidP="00CC7E6B">
                      <w:r>
                        <w:t>Philanthropy Manager (</w:t>
                      </w:r>
                      <w:r w:rsidR="00FF2262">
                        <w:t>Trusts and Foundations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1799">
        <w:rPr>
          <w:b/>
        </w:rPr>
        <w:t>Job Title</w:t>
      </w:r>
      <w:r w:rsidRPr="007D1799">
        <w:t xml:space="preserve">    </w:t>
      </w:r>
    </w:p>
    <w:p w14:paraId="66DC7D0B" w14:textId="77777777" w:rsidR="00CC7E6B" w:rsidRDefault="00CC7E6B" w:rsidP="005243A7">
      <w:pPr>
        <w:spacing w:after="0"/>
      </w:pPr>
      <w:r w:rsidRPr="007D1799">
        <w:tab/>
      </w:r>
    </w:p>
    <w:p w14:paraId="784FD25C" w14:textId="77777777" w:rsidR="005243A7" w:rsidRDefault="005243A7" w:rsidP="005243A7">
      <w:pPr>
        <w:tabs>
          <w:tab w:val="left" w:pos="2145"/>
        </w:tabs>
        <w:spacing w:after="0"/>
        <w:jc w:val="both"/>
        <w:rPr>
          <w:b/>
        </w:rPr>
      </w:pPr>
    </w:p>
    <w:p w14:paraId="6A130D77" w14:textId="0C587CA7" w:rsidR="00CC7E6B" w:rsidRDefault="00CC7E6B" w:rsidP="005243A7">
      <w:pPr>
        <w:tabs>
          <w:tab w:val="left" w:pos="2145"/>
        </w:tabs>
        <w:spacing w:after="0"/>
        <w:jc w:val="both"/>
        <w:rPr>
          <w:b/>
        </w:rPr>
      </w:pPr>
      <w:r w:rsidRPr="007D1799">
        <w:rPr>
          <w:b/>
        </w:rPr>
        <w:t>Grade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2855">
        <w:rPr>
          <w:b/>
        </w:rPr>
        <w:t>4</w:t>
      </w:r>
      <w:r w:rsidR="00651CEF">
        <w:rPr>
          <w:b/>
        </w:rPr>
        <w:t>:</w:t>
      </w:r>
      <w:r w:rsidR="00651CEF" w:rsidRPr="0089519F">
        <w:rPr>
          <w:b/>
        </w:rPr>
        <w:t xml:space="preserve"> </w:t>
      </w:r>
      <w:r w:rsidR="00651CEF">
        <w:rPr>
          <w:b/>
        </w:rPr>
        <w:t>£</w:t>
      </w:r>
      <w:r w:rsidR="00362855" w:rsidRPr="00362855">
        <w:rPr>
          <w:b/>
        </w:rPr>
        <w:t>34</w:t>
      </w:r>
      <w:r w:rsidR="00362855">
        <w:rPr>
          <w:b/>
        </w:rPr>
        <w:t>,</w:t>
      </w:r>
      <w:r w:rsidR="00362855" w:rsidRPr="00362855">
        <w:rPr>
          <w:b/>
        </w:rPr>
        <w:t>267</w:t>
      </w:r>
      <w:r w:rsidR="00651CEF">
        <w:rPr>
          <w:b/>
        </w:rPr>
        <w:t xml:space="preserve"> - £4</w:t>
      </w:r>
      <w:r w:rsidR="00362855">
        <w:rPr>
          <w:b/>
        </w:rPr>
        <w:t>3</w:t>
      </w:r>
      <w:r w:rsidR="00651CEF">
        <w:rPr>
          <w:b/>
        </w:rPr>
        <w:t>,</w:t>
      </w:r>
      <w:r w:rsidR="00362855">
        <w:rPr>
          <w:b/>
        </w:rPr>
        <w:t>700</w:t>
      </w:r>
      <w:r w:rsidR="00651CEF">
        <w:rPr>
          <w:b/>
        </w:rPr>
        <w:t xml:space="preserve"> depending on experience</w:t>
      </w:r>
      <w:r w:rsidR="00651CEF" w:rsidRPr="007D1799">
        <w:rPr>
          <w:b/>
        </w:rPr>
        <w:tab/>
      </w:r>
      <w:r w:rsidRPr="007D1799">
        <w:rPr>
          <w:b/>
        </w:rPr>
        <w:tab/>
      </w:r>
    </w:p>
    <w:p w14:paraId="7C60E16D" w14:textId="77777777" w:rsidR="005243A7" w:rsidRDefault="005243A7" w:rsidP="005243A7">
      <w:pPr>
        <w:tabs>
          <w:tab w:val="left" w:pos="2145"/>
        </w:tabs>
        <w:spacing w:after="0"/>
        <w:jc w:val="both"/>
        <w:rPr>
          <w:b/>
        </w:rPr>
      </w:pPr>
    </w:p>
    <w:p w14:paraId="77F87C86" w14:textId="2945F8A7" w:rsidR="00CC7E6B" w:rsidRDefault="00CC7E6B" w:rsidP="005243A7">
      <w:pPr>
        <w:tabs>
          <w:tab w:val="left" w:pos="2145"/>
        </w:tabs>
        <w:spacing w:after="0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C6BA2" wp14:editId="2C09F55A">
                <wp:simplePos x="0" y="0"/>
                <wp:positionH relativeFrom="column">
                  <wp:posOffset>1771650</wp:posOffset>
                </wp:positionH>
                <wp:positionV relativeFrom="paragraph">
                  <wp:posOffset>273050</wp:posOffset>
                </wp:positionV>
                <wp:extent cx="4181475" cy="304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1653B" w14:textId="1697EC40" w:rsidR="00CC7E6B" w:rsidRDefault="00A96B62">
                            <w:r>
                              <w:t xml:space="preserve">Head of </w:t>
                            </w:r>
                            <w:r w:rsidR="00362855">
                              <w:t>Philanthropy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6BA2" id="_x0000_s1027" type="#_x0000_t202" style="position:absolute;left:0;text-align:left;margin-left:139.5pt;margin-top:21.5pt;width:329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">
                <v:textbox>
                  <w:txbxContent>
                    <w:p w14:paraId="1B91653B" w14:textId="1697EC40" w:rsidR="00CC7E6B" w:rsidRDefault="00A96B62">
                      <w:r>
                        <w:t xml:space="preserve">Head of </w:t>
                      </w:r>
                      <w:r w:rsidR="00362855">
                        <w:t>Philanthropy</w:t>
                      </w:r>
                    </w:p>
                  </w:txbxContent>
                </v:textbox>
              </v:shape>
            </w:pict>
          </mc:Fallback>
        </mc:AlternateContent>
      </w:r>
      <w:r w:rsidRPr="007D1799">
        <w:rPr>
          <w:b/>
        </w:rPr>
        <w:t xml:space="preserve">Group </w:t>
      </w:r>
      <w:r w:rsidRPr="007D1799"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id w:val="-721910033"/>
          <w:placeholder>
            <w:docPart w:val="636479489C8F4ED8BB214C864B678F35"/>
          </w:placeholder>
          <w:comboBox>
            <w:listItem w:value="Choose an item."/>
            <w:listItem w:displayText="Exec" w:value="Exec"/>
            <w:listItem w:displayText="FCS" w:value="FCS"/>
            <w:listItem w:displayText="Farms and Field" w:value="Farms and Field"/>
            <w:listItem w:displayText="Estates" w:value="Estates"/>
            <w:listItem w:displayText="BioSS" w:value="BioSS"/>
            <w:listItem w:displayText="JHL" w:value="JHL"/>
            <w:listItem w:displayText="CMS" w:value="CMS"/>
            <w:listItem w:displayText="EBS" w:value="EBS"/>
            <w:listItem w:displayText="ES" w:value="ES"/>
            <w:listItem w:displayText="ICS" w:value="ICS"/>
            <w:listItem w:displayText="SEGS" w:value="SEGS"/>
          </w:comboBox>
        </w:sdtPr>
        <w:sdtEndPr/>
        <w:sdtContent>
          <w:r w:rsidR="007D255E">
            <w:t>Professional Services</w:t>
          </w:r>
        </w:sdtContent>
      </w:sdt>
    </w:p>
    <w:p w14:paraId="5BB63EC5" w14:textId="77777777" w:rsidR="005243A7" w:rsidRDefault="005243A7" w:rsidP="005243A7">
      <w:pPr>
        <w:tabs>
          <w:tab w:val="left" w:pos="2145"/>
        </w:tabs>
        <w:spacing w:after="0"/>
        <w:jc w:val="both"/>
        <w:rPr>
          <w:b/>
        </w:rPr>
      </w:pPr>
    </w:p>
    <w:p w14:paraId="12CE08E8" w14:textId="2BB50CBB" w:rsidR="00CC7E6B" w:rsidRDefault="00CC7E6B" w:rsidP="005243A7">
      <w:pPr>
        <w:tabs>
          <w:tab w:val="left" w:pos="2145"/>
        </w:tabs>
        <w:spacing w:after="0"/>
        <w:jc w:val="both"/>
        <w:rPr>
          <w:b/>
        </w:rPr>
      </w:pPr>
      <w:r w:rsidRPr="00CC7E6B">
        <w:rPr>
          <w:b/>
        </w:rPr>
        <w:t xml:space="preserve">Line Manager  </w:t>
      </w:r>
      <w:r w:rsidRPr="00CC7E6B">
        <w:rPr>
          <w:b/>
        </w:rPr>
        <w:tab/>
      </w:r>
      <w:r w:rsidRPr="00CC7E6B">
        <w:rPr>
          <w:b/>
        </w:rPr>
        <w:tab/>
      </w:r>
      <w:r w:rsidRPr="00CC7E6B">
        <w:rPr>
          <w:b/>
        </w:rPr>
        <w:tab/>
        <w:t xml:space="preserve"> </w:t>
      </w:r>
    </w:p>
    <w:p w14:paraId="13C534F7" w14:textId="77777777" w:rsidR="005243A7" w:rsidRDefault="005243A7" w:rsidP="005243A7">
      <w:pPr>
        <w:tabs>
          <w:tab w:val="left" w:pos="2145"/>
        </w:tabs>
        <w:spacing w:after="0"/>
        <w:jc w:val="both"/>
        <w:rPr>
          <w:b/>
        </w:rPr>
      </w:pPr>
    </w:p>
    <w:p w14:paraId="628FBB2D" w14:textId="265E6DB9" w:rsidR="00CC7E6B" w:rsidRDefault="00CC7E6B" w:rsidP="005243A7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 xml:space="preserve">Type of Position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  <w:color w:val="FF0000"/>
          </w:rPr>
          <w:alias w:val="Choose an item."/>
          <w:tag w:val="Choose an item."/>
          <w:id w:val="-1304229318"/>
          <w:placeholder>
            <w:docPart w:val="D9176947735E415D9A1890E11F67F428"/>
          </w:placeholder>
          <w:comboBox>
            <w:listItem w:value="Choose an item."/>
            <w:listItem w:displayText="Individual Contributor" w:value="Individual Contributor"/>
            <w:listItem w:displayText="Supervisor" w:value="Supervisor"/>
            <w:listItem w:displayText="Line Manager" w:value="Line Manager"/>
            <w:listItem w:displayText="SGL/HoS" w:value="SGL/HoS"/>
            <w:listItem w:displayText="Executive and above" w:value="Executive and above"/>
          </w:comboBox>
        </w:sdtPr>
        <w:sdtEndPr>
          <w:rPr>
            <w:color w:val="auto"/>
          </w:rPr>
        </w:sdtEndPr>
        <w:sdtContent>
          <w:r w:rsidR="00F50133">
            <w:rPr>
              <w:b/>
              <w:color w:val="FF0000"/>
            </w:rPr>
            <w:t>Individual Contributor</w:t>
          </w:r>
        </w:sdtContent>
      </w:sdt>
    </w:p>
    <w:p w14:paraId="5A89FCB0" w14:textId="77777777" w:rsidR="005243A7" w:rsidRDefault="005243A7" w:rsidP="005243A7">
      <w:pPr>
        <w:tabs>
          <w:tab w:val="left" w:pos="5160"/>
        </w:tabs>
        <w:spacing w:after="0"/>
        <w:jc w:val="both"/>
        <w:rPr>
          <w:b/>
        </w:rPr>
      </w:pPr>
    </w:p>
    <w:p w14:paraId="61572F54" w14:textId="08D12520" w:rsidR="005B1904" w:rsidRDefault="005B1904" w:rsidP="005243A7">
      <w:pPr>
        <w:tabs>
          <w:tab w:val="left" w:pos="5160"/>
        </w:tabs>
        <w:spacing w:after="0"/>
        <w:jc w:val="both"/>
        <w:rPr>
          <w:b/>
        </w:rPr>
      </w:pPr>
      <w:r>
        <w:rPr>
          <w:b/>
        </w:rPr>
        <w:t>Main Purpose of Job</w:t>
      </w:r>
      <w:r w:rsidR="00762741">
        <w:rPr>
          <w:b/>
        </w:rPr>
        <w:tab/>
      </w:r>
    </w:p>
    <w:p w14:paraId="177EC543" w14:textId="76584EEF" w:rsidR="00FF2262" w:rsidRDefault="00FF2262" w:rsidP="00FF2262">
      <w:pPr>
        <w:tabs>
          <w:tab w:val="left" w:pos="2145"/>
        </w:tabs>
        <w:spacing w:after="0"/>
        <w:jc w:val="both"/>
        <w:rPr>
          <w:bCs/>
        </w:rPr>
      </w:pPr>
      <w:r>
        <w:rPr>
          <w:bCs/>
        </w:rPr>
        <w:t>W</w:t>
      </w:r>
      <w:r w:rsidRPr="00FF2262">
        <w:rPr>
          <w:bCs/>
        </w:rPr>
        <w:t xml:space="preserve">orking as part of the </w:t>
      </w:r>
      <w:r w:rsidR="00362855">
        <w:rPr>
          <w:bCs/>
        </w:rPr>
        <w:t>Philanthropy</w:t>
      </w:r>
      <w:r w:rsidRPr="00FF2262">
        <w:rPr>
          <w:bCs/>
        </w:rPr>
        <w:t xml:space="preserve"> team, </w:t>
      </w:r>
      <w:r w:rsidR="00362855">
        <w:rPr>
          <w:bCs/>
        </w:rPr>
        <w:t xml:space="preserve">the post holder will </w:t>
      </w:r>
      <w:r w:rsidRPr="00FF2262">
        <w:rPr>
          <w:bCs/>
        </w:rPr>
        <w:t xml:space="preserve">manage a portfolio of </w:t>
      </w:r>
      <w:r w:rsidR="00516461">
        <w:rPr>
          <w:bCs/>
        </w:rPr>
        <w:t>charitable</w:t>
      </w:r>
      <w:r w:rsidR="00362855">
        <w:rPr>
          <w:bCs/>
        </w:rPr>
        <w:t xml:space="preserve"> </w:t>
      </w:r>
      <w:r w:rsidRPr="00FF2262">
        <w:rPr>
          <w:bCs/>
        </w:rPr>
        <w:t xml:space="preserve">Trusts and </w:t>
      </w:r>
      <w:r w:rsidR="00362855">
        <w:rPr>
          <w:bCs/>
        </w:rPr>
        <w:t>Foundations</w:t>
      </w:r>
      <w:r w:rsidR="000975D9">
        <w:rPr>
          <w:bCs/>
        </w:rPr>
        <w:t xml:space="preserve">, </w:t>
      </w:r>
      <w:r w:rsidRPr="00FF2262">
        <w:rPr>
          <w:bCs/>
        </w:rPr>
        <w:t>develop</w:t>
      </w:r>
      <w:r w:rsidR="000975D9">
        <w:rPr>
          <w:bCs/>
        </w:rPr>
        <w:t>ing</w:t>
      </w:r>
      <w:r w:rsidRPr="00FF2262">
        <w:rPr>
          <w:bCs/>
        </w:rPr>
        <w:t xml:space="preserve"> new relationships, preparing tailored applications and </w:t>
      </w:r>
      <w:r w:rsidR="000975D9">
        <w:rPr>
          <w:bCs/>
        </w:rPr>
        <w:t xml:space="preserve">managing grant compliance, </w:t>
      </w:r>
      <w:r w:rsidRPr="00FF2262">
        <w:rPr>
          <w:bCs/>
        </w:rPr>
        <w:t xml:space="preserve">reporting and </w:t>
      </w:r>
      <w:r w:rsidR="000975D9">
        <w:rPr>
          <w:bCs/>
        </w:rPr>
        <w:t>stewardship.</w:t>
      </w:r>
      <w:r w:rsidRPr="00FF2262">
        <w:rPr>
          <w:bCs/>
        </w:rPr>
        <w:t xml:space="preserve"> </w:t>
      </w:r>
      <w:r w:rsidR="000975D9">
        <w:rPr>
          <w:bCs/>
        </w:rPr>
        <w:t xml:space="preserve">Where needed, the post holder will also support other major gift proposals to individuals and corporates. </w:t>
      </w:r>
    </w:p>
    <w:p w14:paraId="74E3CD5A" w14:textId="5B929052" w:rsidR="005243A7" w:rsidRDefault="005243A7" w:rsidP="00573541">
      <w:pPr>
        <w:tabs>
          <w:tab w:val="left" w:pos="2145"/>
        </w:tabs>
        <w:spacing w:after="0"/>
        <w:jc w:val="both"/>
        <w:rPr>
          <w:rFonts w:cstheme="minorHAnsi"/>
        </w:rPr>
      </w:pPr>
    </w:p>
    <w:p w14:paraId="1C77FFC6" w14:textId="5098D8F5" w:rsidR="00FF2262" w:rsidRPr="00FF2262" w:rsidRDefault="00FF2262" w:rsidP="00FF2262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 xml:space="preserve">Key areas of Responsibility </w:t>
      </w:r>
    </w:p>
    <w:p w14:paraId="173D7BA1" w14:textId="78A992F7" w:rsidR="00FF2262" w:rsidRPr="00FF2262" w:rsidRDefault="00FF2262" w:rsidP="00FF2262">
      <w:pPr>
        <w:pStyle w:val="ListParagraph"/>
        <w:numPr>
          <w:ilvl w:val="0"/>
          <w:numId w:val="10"/>
        </w:numPr>
        <w:tabs>
          <w:tab w:val="left" w:pos="2145"/>
        </w:tabs>
        <w:spacing w:after="0"/>
        <w:jc w:val="both"/>
        <w:rPr>
          <w:bCs/>
        </w:rPr>
      </w:pPr>
      <w:r w:rsidRPr="00FF2262">
        <w:rPr>
          <w:bCs/>
        </w:rPr>
        <w:t xml:space="preserve">Research and approach a range of Trusts giving at the 5 and 6 figure level to </w:t>
      </w:r>
    </w:p>
    <w:p w14:paraId="2CBC9BD7" w14:textId="77777777" w:rsidR="00FF2262" w:rsidRPr="00FF2262" w:rsidRDefault="00FF2262" w:rsidP="00FF2262">
      <w:pPr>
        <w:pStyle w:val="ListParagraph"/>
        <w:tabs>
          <w:tab w:val="left" w:pos="2145"/>
        </w:tabs>
        <w:spacing w:after="0"/>
        <w:jc w:val="both"/>
        <w:rPr>
          <w:bCs/>
        </w:rPr>
      </w:pPr>
      <w:r w:rsidRPr="00FF2262">
        <w:rPr>
          <w:bCs/>
        </w:rPr>
        <w:t>contribute towards the team income targets for a range of projects</w:t>
      </w:r>
    </w:p>
    <w:p w14:paraId="0B13F9C6" w14:textId="5FDF9EB8" w:rsidR="00516461" w:rsidRDefault="00FF2262" w:rsidP="00FF2262">
      <w:pPr>
        <w:pStyle w:val="ListParagraph"/>
        <w:numPr>
          <w:ilvl w:val="0"/>
          <w:numId w:val="10"/>
        </w:numPr>
        <w:tabs>
          <w:tab w:val="left" w:pos="2145"/>
        </w:tabs>
        <w:spacing w:after="0"/>
        <w:jc w:val="both"/>
        <w:rPr>
          <w:bCs/>
        </w:rPr>
      </w:pPr>
      <w:r w:rsidRPr="00FF2262">
        <w:rPr>
          <w:bCs/>
        </w:rPr>
        <w:t xml:space="preserve">Manage a portfolio of trust relationships and </w:t>
      </w:r>
      <w:r w:rsidR="00516461">
        <w:rPr>
          <w:bCs/>
        </w:rPr>
        <w:t>ensure an excellent level of stewardship</w:t>
      </w:r>
    </w:p>
    <w:p w14:paraId="16764E70" w14:textId="7B7C4150" w:rsidR="00516461" w:rsidRDefault="00516461" w:rsidP="00516461">
      <w:pPr>
        <w:pStyle w:val="ListParagraph"/>
        <w:numPr>
          <w:ilvl w:val="0"/>
          <w:numId w:val="10"/>
        </w:numPr>
        <w:tabs>
          <w:tab w:val="left" w:pos="2145"/>
        </w:tabs>
        <w:spacing w:after="0"/>
        <w:jc w:val="both"/>
        <w:rPr>
          <w:bCs/>
        </w:rPr>
      </w:pPr>
      <w:r>
        <w:rPr>
          <w:bCs/>
        </w:rPr>
        <w:t>Work with colleagues in Finance and Research Support to ensure grant application budgets are accurate and are developed in accordance with Hutton’s policies and processes</w:t>
      </w:r>
    </w:p>
    <w:p w14:paraId="2F220F82" w14:textId="377CFA09" w:rsidR="00FF2262" w:rsidRPr="00516461" w:rsidRDefault="00516461" w:rsidP="00516461">
      <w:pPr>
        <w:pStyle w:val="ListParagraph"/>
        <w:numPr>
          <w:ilvl w:val="0"/>
          <w:numId w:val="10"/>
        </w:numPr>
        <w:tabs>
          <w:tab w:val="left" w:pos="2145"/>
        </w:tabs>
        <w:spacing w:after="0"/>
        <w:jc w:val="both"/>
        <w:rPr>
          <w:bCs/>
        </w:rPr>
      </w:pPr>
      <w:r>
        <w:rPr>
          <w:bCs/>
        </w:rPr>
        <w:t>E</w:t>
      </w:r>
      <w:r w:rsidR="00FF2262" w:rsidRPr="00FF2262">
        <w:rPr>
          <w:bCs/>
        </w:rPr>
        <w:t xml:space="preserve">nsure all </w:t>
      </w:r>
      <w:r>
        <w:rPr>
          <w:bCs/>
        </w:rPr>
        <w:t xml:space="preserve">grant compliance including timeous grant reporting and working with the project team to ensure that terms of the grants are abided by </w:t>
      </w:r>
    </w:p>
    <w:p w14:paraId="19E3E9DC" w14:textId="55E62C30" w:rsidR="00FF2262" w:rsidRPr="00FF2262" w:rsidRDefault="00FF2262" w:rsidP="00516461">
      <w:pPr>
        <w:pStyle w:val="ListParagraph"/>
        <w:numPr>
          <w:ilvl w:val="0"/>
          <w:numId w:val="10"/>
        </w:numPr>
        <w:tabs>
          <w:tab w:val="left" w:pos="2145"/>
        </w:tabs>
        <w:spacing w:after="0"/>
        <w:jc w:val="both"/>
        <w:rPr>
          <w:bCs/>
        </w:rPr>
      </w:pPr>
      <w:r w:rsidRPr="00FF2262">
        <w:rPr>
          <w:bCs/>
        </w:rPr>
        <w:t xml:space="preserve">Help collate information required to help develop </w:t>
      </w:r>
      <w:r w:rsidR="00516461">
        <w:rPr>
          <w:bCs/>
        </w:rPr>
        <w:t>new and compelling</w:t>
      </w:r>
      <w:r w:rsidRPr="00FF2262">
        <w:rPr>
          <w:bCs/>
        </w:rPr>
        <w:t xml:space="preserve"> cases for support </w:t>
      </w:r>
    </w:p>
    <w:p w14:paraId="31E0B5A6" w14:textId="4ED32E66" w:rsidR="00FF2262" w:rsidRPr="00516461" w:rsidRDefault="00FF2262" w:rsidP="00516461">
      <w:pPr>
        <w:pStyle w:val="ListParagraph"/>
        <w:numPr>
          <w:ilvl w:val="0"/>
          <w:numId w:val="10"/>
        </w:numPr>
        <w:tabs>
          <w:tab w:val="left" w:pos="2145"/>
        </w:tabs>
        <w:spacing w:after="0"/>
        <w:jc w:val="both"/>
        <w:rPr>
          <w:bCs/>
        </w:rPr>
      </w:pPr>
      <w:r w:rsidRPr="00FF2262">
        <w:rPr>
          <w:bCs/>
        </w:rPr>
        <w:t xml:space="preserve">Prepare progress reports </w:t>
      </w:r>
      <w:r w:rsidR="00516461">
        <w:rPr>
          <w:bCs/>
        </w:rPr>
        <w:t xml:space="preserve">on prospect development, moves management and pipeline </w:t>
      </w:r>
      <w:proofErr w:type="gramStart"/>
      <w:r w:rsidR="00516461">
        <w:rPr>
          <w:bCs/>
        </w:rPr>
        <w:t xml:space="preserve">value, </w:t>
      </w:r>
      <w:r w:rsidRPr="00516461">
        <w:rPr>
          <w:bCs/>
        </w:rPr>
        <w:t xml:space="preserve"> as</w:t>
      </w:r>
      <w:proofErr w:type="gramEnd"/>
      <w:r w:rsidRPr="00516461">
        <w:rPr>
          <w:bCs/>
        </w:rPr>
        <w:t xml:space="preserve"> required by the Head of </w:t>
      </w:r>
      <w:r w:rsidR="000975D9" w:rsidRPr="00516461">
        <w:rPr>
          <w:bCs/>
        </w:rPr>
        <w:t>Philanthropy</w:t>
      </w:r>
    </w:p>
    <w:p w14:paraId="28728EA5" w14:textId="4E52B6DF" w:rsidR="00FF2262" w:rsidRPr="00FF2262" w:rsidRDefault="00FF2262" w:rsidP="000975D9">
      <w:pPr>
        <w:pStyle w:val="ListParagraph"/>
        <w:numPr>
          <w:ilvl w:val="0"/>
          <w:numId w:val="10"/>
        </w:numPr>
        <w:tabs>
          <w:tab w:val="left" w:pos="2145"/>
        </w:tabs>
        <w:spacing w:after="0"/>
        <w:jc w:val="both"/>
        <w:rPr>
          <w:bCs/>
        </w:rPr>
      </w:pPr>
      <w:r w:rsidRPr="00FF2262">
        <w:rPr>
          <w:bCs/>
        </w:rPr>
        <w:t xml:space="preserve">Assist with </w:t>
      </w:r>
      <w:r w:rsidR="000975D9">
        <w:rPr>
          <w:bCs/>
        </w:rPr>
        <w:t xml:space="preserve">creative </w:t>
      </w:r>
      <w:r w:rsidRPr="00FF2262">
        <w:rPr>
          <w:bCs/>
        </w:rPr>
        <w:t>stewardship of donors</w:t>
      </w:r>
      <w:r w:rsidR="000975D9">
        <w:rPr>
          <w:bCs/>
        </w:rPr>
        <w:t xml:space="preserve"> and opportunities to connect and engage</w:t>
      </w:r>
    </w:p>
    <w:p w14:paraId="7618216E" w14:textId="1ACF5D1C" w:rsidR="00FF2262" w:rsidRDefault="00FF2262" w:rsidP="00FF2262">
      <w:pPr>
        <w:pStyle w:val="ListParagraph"/>
        <w:numPr>
          <w:ilvl w:val="0"/>
          <w:numId w:val="10"/>
        </w:numPr>
        <w:tabs>
          <w:tab w:val="left" w:pos="2145"/>
        </w:tabs>
        <w:spacing w:after="0"/>
        <w:jc w:val="both"/>
        <w:rPr>
          <w:bCs/>
        </w:rPr>
      </w:pPr>
      <w:r w:rsidRPr="00FF2262">
        <w:rPr>
          <w:bCs/>
        </w:rPr>
        <w:t xml:space="preserve">Assist </w:t>
      </w:r>
      <w:r w:rsidR="000975D9">
        <w:rPr>
          <w:bCs/>
        </w:rPr>
        <w:t>with other written proposals and bids</w:t>
      </w:r>
      <w:r w:rsidR="00516461">
        <w:rPr>
          <w:bCs/>
        </w:rPr>
        <w:t xml:space="preserve"> as and when required</w:t>
      </w:r>
    </w:p>
    <w:p w14:paraId="5598740B" w14:textId="77777777" w:rsidR="00FF2262" w:rsidRPr="00FF2262" w:rsidRDefault="00FF2262" w:rsidP="00FF2262">
      <w:pPr>
        <w:tabs>
          <w:tab w:val="left" w:pos="2145"/>
        </w:tabs>
        <w:spacing w:after="0"/>
        <w:jc w:val="both"/>
        <w:rPr>
          <w:bCs/>
        </w:rPr>
      </w:pPr>
    </w:p>
    <w:p w14:paraId="588784F8" w14:textId="77777777" w:rsidR="00FF2262" w:rsidRDefault="00FF2262" w:rsidP="00573541">
      <w:pPr>
        <w:tabs>
          <w:tab w:val="left" w:pos="2145"/>
        </w:tabs>
        <w:spacing w:after="0"/>
        <w:jc w:val="both"/>
        <w:rPr>
          <w:b/>
        </w:rPr>
      </w:pPr>
    </w:p>
    <w:p w14:paraId="50EE902D" w14:textId="1E8B13E9" w:rsidR="001660C9" w:rsidRDefault="001660C9" w:rsidP="00573541">
      <w:pPr>
        <w:tabs>
          <w:tab w:val="left" w:pos="2145"/>
        </w:tabs>
        <w:spacing w:after="0"/>
        <w:jc w:val="both"/>
        <w:rPr>
          <w:b/>
        </w:rPr>
      </w:pPr>
      <w:r w:rsidRPr="001660C9">
        <w:rPr>
          <w:b/>
        </w:rPr>
        <w:t>Main Duties of Postholder</w:t>
      </w:r>
    </w:p>
    <w:p w14:paraId="388554B1" w14:textId="1FCD5125" w:rsidR="00FF2262" w:rsidRDefault="00FF2262" w:rsidP="00FF226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Manage a portfolio of </w:t>
      </w:r>
      <w:r w:rsidR="000975D9">
        <w:t xml:space="preserve">charitable </w:t>
      </w:r>
      <w:r>
        <w:t>Trusts</w:t>
      </w:r>
      <w:r w:rsidR="000975D9">
        <w:t xml:space="preserve"> and Foundations</w:t>
      </w:r>
      <w:r>
        <w:t xml:space="preserve">, preparing and submitting key </w:t>
      </w:r>
    </w:p>
    <w:p w14:paraId="4CAC26BE" w14:textId="112554A6" w:rsidR="00FF2262" w:rsidRDefault="00FF2262" w:rsidP="00FF2262">
      <w:pPr>
        <w:pStyle w:val="ListParagraph"/>
        <w:spacing w:after="0" w:line="240" w:lineRule="auto"/>
      </w:pPr>
      <w:r>
        <w:t xml:space="preserve">reports in line with their reporting cycles and ensuring high standards are consistently met </w:t>
      </w:r>
    </w:p>
    <w:p w14:paraId="2CD604A3" w14:textId="77DE4D0B" w:rsidR="00FF2262" w:rsidRDefault="00FF2262" w:rsidP="00FF226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Prepare new funding applications for 5-6 figure grants from new prospects or </w:t>
      </w:r>
    </w:p>
    <w:p w14:paraId="297CABEC" w14:textId="331CC077" w:rsidR="00FF2262" w:rsidRDefault="00FF2262" w:rsidP="00FF2262">
      <w:pPr>
        <w:pStyle w:val="ListParagraph"/>
        <w:spacing w:after="0" w:line="240" w:lineRule="auto"/>
      </w:pPr>
      <w:r>
        <w:t xml:space="preserve">existing funders for a variety of projects, </w:t>
      </w:r>
      <w:r w:rsidR="000975D9">
        <w:t>working with the</w:t>
      </w:r>
      <w:r>
        <w:t xml:space="preserve"> Head of </w:t>
      </w:r>
      <w:r w:rsidR="000975D9">
        <w:t>Philanthropy on large, complex and strategic projects</w:t>
      </w:r>
    </w:p>
    <w:p w14:paraId="70069DDD" w14:textId="069E0A1D" w:rsidR="00FF2262" w:rsidRDefault="00FF2262" w:rsidP="00FF226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Contribute to the development of strong cases for Trusts support for a range of </w:t>
      </w:r>
    </w:p>
    <w:p w14:paraId="48E30D6A" w14:textId="77777777" w:rsidR="00FF2262" w:rsidRDefault="00FF2262" w:rsidP="00FF2262">
      <w:pPr>
        <w:pStyle w:val="ListParagraph"/>
        <w:spacing w:after="0" w:line="240" w:lineRule="auto"/>
      </w:pPr>
      <w:r>
        <w:t>projects, and helping tailor proposals as required</w:t>
      </w:r>
    </w:p>
    <w:p w14:paraId="49866529" w14:textId="1B1928A7" w:rsidR="00FF2262" w:rsidRDefault="00FF2262" w:rsidP="00FF226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Meet agreed annual financial targets to contribute to the overall </w:t>
      </w:r>
      <w:r w:rsidR="000975D9">
        <w:t>Philanthropy</w:t>
      </w:r>
      <w:r>
        <w:t xml:space="preserve"> </w:t>
      </w:r>
    </w:p>
    <w:p w14:paraId="43E3C4F0" w14:textId="4B0C9D34" w:rsidR="00FF2262" w:rsidRDefault="00FF2262" w:rsidP="00952284">
      <w:pPr>
        <w:pStyle w:val="ListParagraph"/>
        <w:spacing w:after="0" w:line="240" w:lineRule="auto"/>
      </w:pPr>
      <w:r>
        <w:t>team target</w:t>
      </w:r>
    </w:p>
    <w:p w14:paraId="14070C5F" w14:textId="5CD06C8D" w:rsidR="00FF2262" w:rsidRDefault="00FF2262" w:rsidP="00FF226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Contribute to the Development team’s stewardship plans, managing invitation lists, and </w:t>
      </w:r>
    </w:p>
    <w:p w14:paraId="6D72628A" w14:textId="77777777" w:rsidR="00FF2262" w:rsidRDefault="00FF2262" w:rsidP="00FF2262">
      <w:pPr>
        <w:pStyle w:val="ListParagraph"/>
        <w:spacing w:after="0" w:line="240" w:lineRule="auto"/>
      </w:pPr>
      <w:r>
        <w:lastRenderedPageBreak/>
        <w:t>helping organise and assist with visits and events</w:t>
      </w:r>
    </w:p>
    <w:p w14:paraId="583B33A7" w14:textId="7497EA21" w:rsidR="00FF2262" w:rsidRDefault="00FF2262" w:rsidP="00FF226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Effective and regular communication with a range of stakeholders, both </w:t>
      </w:r>
    </w:p>
    <w:p w14:paraId="723980AE" w14:textId="77777777" w:rsidR="00FF2262" w:rsidRDefault="00FF2262" w:rsidP="00FF2262">
      <w:pPr>
        <w:pStyle w:val="ListParagraph"/>
        <w:spacing w:after="0" w:line="240" w:lineRule="auto"/>
      </w:pPr>
      <w:r>
        <w:t>internally and externally</w:t>
      </w:r>
    </w:p>
    <w:p w14:paraId="66BAC75B" w14:textId="0E48C1F5" w:rsidR="00FF2262" w:rsidRDefault="00FF2262" w:rsidP="00FF2262">
      <w:pPr>
        <w:pStyle w:val="ListParagraph"/>
        <w:numPr>
          <w:ilvl w:val="0"/>
          <w:numId w:val="10"/>
        </w:numPr>
        <w:spacing w:after="0" w:line="240" w:lineRule="auto"/>
      </w:pPr>
      <w:r>
        <w:t>Monitor income budgets from each funder to ensure all income is accounted for and acknowledged and complies with financial and legal requirements</w:t>
      </w:r>
    </w:p>
    <w:p w14:paraId="267ED503" w14:textId="60E48C45" w:rsidR="00FF2262" w:rsidRDefault="00FF2262" w:rsidP="00FF2262">
      <w:pPr>
        <w:pStyle w:val="ListParagraph"/>
        <w:numPr>
          <w:ilvl w:val="0"/>
          <w:numId w:val="10"/>
        </w:numPr>
        <w:spacing w:after="0" w:line="240" w:lineRule="auto"/>
      </w:pPr>
      <w:r>
        <w:t>Maintain meticulous donor and prospect history records and files</w:t>
      </w:r>
    </w:p>
    <w:p w14:paraId="58D74241" w14:textId="1F3021E1" w:rsidR="005A0A51" w:rsidRPr="00FF2262" w:rsidRDefault="00FF2262" w:rsidP="00FF226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Undertake any other duties as may be reasonably required by the Head of </w:t>
      </w:r>
      <w:r w:rsidR="000975D9">
        <w:t>Philanthropy</w:t>
      </w:r>
    </w:p>
    <w:p w14:paraId="3BDDCE3F" w14:textId="77777777" w:rsidR="005A0A51" w:rsidRDefault="005A0A51" w:rsidP="005243A7">
      <w:pPr>
        <w:tabs>
          <w:tab w:val="left" w:pos="2145"/>
        </w:tabs>
        <w:spacing w:after="0"/>
        <w:jc w:val="both"/>
        <w:rPr>
          <w:b/>
          <w:sz w:val="28"/>
          <w:szCs w:val="28"/>
          <w:u w:val="single"/>
        </w:rPr>
      </w:pPr>
    </w:p>
    <w:p w14:paraId="4DF929B4" w14:textId="5515AEC0" w:rsidR="001660C9" w:rsidRPr="00851182" w:rsidRDefault="001660C9" w:rsidP="005243A7">
      <w:pPr>
        <w:tabs>
          <w:tab w:val="left" w:pos="2145"/>
        </w:tabs>
        <w:spacing w:after="0"/>
        <w:jc w:val="both"/>
        <w:rPr>
          <w:b/>
          <w:sz w:val="28"/>
          <w:szCs w:val="28"/>
          <w:u w:val="single"/>
        </w:rPr>
      </w:pPr>
      <w:r w:rsidRPr="00851182">
        <w:rPr>
          <w:b/>
          <w:sz w:val="28"/>
          <w:szCs w:val="28"/>
          <w:u w:val="single"/>
        </w:rPr>
        <w:t>Person Specification</w:t>
      </w:r>
    </w:p>
    <w:p w14:paraId="6AC1AE90" w14:textId="77777777" w:rsidR="001660C9" w:rsidRDefault="001660C9" w:rsidP="005243A7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>Education/Experience/Skills</w:t>
      </w:r>
    </w:p>
    <w:p w14:paraId="0987C8DB" w14:textId="77777777" w:rsidR="00573541" w:rsidRDefault="00573541" w:rsidP="005243A7">
      <w:pPr>
        <w:tabs>
          <w:tab w:val="left" w:pos="2145"/>
        </w:tabs>
        <w:spacing w:after="0"/>
        <w:jc w:val="both"/>
        <w:rPr>
          <w:b/>
        </w:rPr>
      </w:pPr>
    </w:p>
    <w:p w14:paraId="24E23294" w14:textId="223C287D" w:rsidR="006529E1" w:rsidRPr="006529E1" w:rsidRDefault="00851182" w:rsidP="006529E1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>Essential</w:t>
      </w:r>
    </w:p>
    <w:p w14:paraId="6DE33ABD" w14:textId="2904C8E4" w:rsidR="00EC142D" w:rsidRDefault="00EC142D" w:rsidP="00516461">
      <w:pPr>
        <w:pStyle w:val="ListParagraph"/>
        <w:numPr>
          <w:ilvl w:val="0"/>
          <w:numId w:val="7"/>
        </w:numPr>
        <w:spacing w:after="0"/>
      </w:pPr>
      <w:r>
        <w:t xml:space="preserve">Demonstrable fundraising experience, some of which should have been in </w:t>
      </w:r>
      <w:r w:rsidR="00516461">
        <w:t>charitable T</w:t>
      </w:r>
      <w:r>
        <w:t xml:space="preserve">rust </w:t>
      </w:r>
      <w:r w:rsidR="00516461">
        <w:t xml:space="preserve">and Foundation </w:t>
      </w:r>
      <w:r>
        <w:t>fundraising</w:t>
      </w:r>
    </w:p>
    <w:p w14:paraId="494A51FE" w14:textId="04DAB215" w:rsidR="00573541" w:rsidRDefault="00EC142D" w:rsidP="00EC142D">
      <w:pPr>
        <w:pStyle w:val="ListParagraph"/>
        <w:numPr>
          <w:ilvl w:val="0"/>
          <w:numId w:val="7"/>
        </w:numPr>
        <w:spacing w:after="0" w:line="240" w:lineRule="auto"/>
      </w:pPr>
      <w:r>
        <w:t>A proven track record in securing four and five figure grants</w:t>
      </w:r>
    </w:p>
    <w:p w14:paraId="20744E6B" w14:textId="09E022A6" w:rsidR="00EC142D" w:rsidRDefault="00A96B62" w:rsidP="00EC142D">
      <w:pPr>
        <w:pStyle w:val="ListParagraph"/>
        <w:numPr>
          <w:ilvl w:val="0"/>
          <w:numId w:val="7"/>
        </w:numPr>
        <w:spacing w:after="0" w:line="240" w:lineRule="auto"/>
      </w:pPr>
      <w:r>
        <w:t>A keen interest in the challenges that the James Hutton Institute seeks to address</w:t>
      </w:r>
    </w:p>
    <w:p w14:paraId="25182F26" w14:textId="26D13FA3" w:rsidR="00EC142D" w:rsidRDefault="00EC142D" w:rsidP="00EC142D">
      <w:pPr>
        <w:pStyle w:val="ListParagraph"/>
        <w:numPr>
          <w:ilvl w:val="0"/>
          <w:numId w:val="7"/>
        </w:numPr>
        <w:spacing w:after="0"/>
      </w:pPr>
      <w:r>
        <w:t xml:space="preserve">An ability to match donor interests with the James Hutton Institute’s funding needs, being creative in seeing how initiatives can be shaped or added to, </w:t>
      </w:r>
      <w:proofErr w:type="gramStart"/>
      <w:r>
        <w:t>in order to</w:t>
      </w:r>
      <w:proofErr w:type="gramEnd"/>
      <w:r>
        <w:t xml:space="preserve"> become more attractive to external funders</w:t>
      </w:r>
    </w:p>
    <w:p w14:paraId="70E0CA9A" w14:textId="77777777" w:rsidR="00EC142D" w:rsidRDefault="00EC142D" w:rsidP="00EC142D">
      <w:pPr>
        <w:pStyle w:val="ListParagraph"/>
        <w:numPr>
          <w:ilvl w:val="0"/>
          <w:numId w:val="7"/>
        </w:numPr>
        <w:spacing w:after="0"/>
      </w:pPr>
      <w:r>
        <w:t xml:space="preserve">An ability to work on own initiative, to be pro-active in developing proposals and in </w:t>
      </w:r>
    </w:p>
    <w:p w14:paraId="7AC96223" w14:textId="448310E1" w:rsidR="00EC142D" w:rsidRDefault="00EC142D" w:rsidP="00EC142D">
      <w:pPr>
        <w:pStyle w:val="ListParagraph"/>
        <w:spacing w:after="0"/>
      </w:pPr>
      <w:r>
        <w:t>solving problems</w:t>
      </w:r>
    </w:p>
    <w:p w14:paraId="57DB965E" w14:textId="4FBB349D" w:rsidR="00EC142D" w:rsidRDefault="00EC142D" w:rsidP="00EC142D">
      <w:pPr>
        <w:pStyle w:val="ListParagraph"/>
        <w:numPr>
          <w:ilvl w:val="0"/>
          <w:numId w:val="7"/>
        </w:numPr>
        <w:spacing w:after="0" w:line="240" w:lineRule="auto"/>
      </w:pPr>
      <w:r>
        <w:t>Excellent organisational and time management skills with flawless attention to detail</w:t>
      </w:r>
    </w:p>
    <w:p w14:paraId="7E1633C8" w14:textId="77777777" w:rsidR="00EC142D" w:rsidRDefault="00EC142D" w:rsidP="00EC142D">
      <w:pPr>
        <w:pStyle w:val="ListParagraph"/>
        <w:numPr>
          <w:ilvl w:val="0"/>
          <w:numId w:val="7"/>
        </w:numPr>
        <w:spacing w:after="0"/>
      </w:pPr>
      <w:r>
        <w:t xml:space="preserve">A polished and personable manner, with the confidence to deal with a range of </w:t>
      </w:r>
    </w:p>
    <w:p w14:paraId="34CD6CFA" w14:textId="732B5835" w:rsidR="00EC142D" w:rsidRDefault="00EC142D" w:rsidP="00EC142D">
      <w:pPr>
        <w:pStyle w:val="ListParagraph"/>
        <w:spacing w:after="0"/>
      </w:pPr>
      <w:r>
        <w:t>stakeholders and senior trustees</w:t>
      </w:r>
    </w:p>
    <w:p w14:paraId="47DA8D42" w14:textId="7F9DC2D2" w:rsidR="00EC142D" w:rsidRDefault="00EC142D" w:rsidP="00EC142D">
      <w:pPr>
        <w:pStyle w:val="ListParagraph"/>
        <w:numPr>
          <w:ilvl w:val="0"/>
          <w:numId w:val="7"/>
        </w:numPr>
        <w:spacing w:after="0"/>
      </w:pPr>
      <w:r>
        <w:t>Good communication skills (written and oral)</w:t>
      </w:r>
    </w:p>
    <w:p w14:paraId="6247E501" w14:textId="60E3EC9A" w:rsidR="00EC142D" w:rsidRDefault="00EC142D" w:rsidP="00EC142D">
      <w:pPr>
        <w:pStyle w:val="ListParagraph"/>
        <w:numPr>
          <w:ilvl w:val="0"/>
          <w:numId w:val="7"/>
        </w:numPr>
        <w:spacing w:after="0"/>
      </w:pPr>
      <w:r>
        <w:t>Self-motivated, determined and efficient</w:t>
      </w:r>
    </w:p>
    <w:p w14:paraId="266A0009" w14:textId="77777777" w:rsidR="00EC142D" w:rsidRDefault="00EC142D" w:rsidP="00EC142D">
      <w:pPr>
        <w:pStyle w:val="ListParagraph"/>
        <w:numPr>
          <w:ilvl w:val="0"/>
          <w:numId w:val="7"/>
        </w:numPr>
        <w:spacing w:after="0"/>
      </w:pPr>
      <w:r>
        <w:t xml:space="preserve">A team player who demonstrates willingness to share information and ability to </w:t>
      </w:r>
    </w:p>
    <w:p w14:paraId="4B9011B1" w14:textId="22F8B9D2" w:rsidR="00EC142D" w:rsidRDefault="00EC142D" w:rsidP="00EC142D">
      <w:pPr>
        <w:pStyle w:val="ListParagraph"/>
        <w:spacing w:after="0"/>
      </w:pPr>
      <w:r>
        <w:t>communicate positively and effectively with colleagues</w:t>
      </w:r>
    </w:p>
    <w:p w14:paraId="71038485" w14:textId="3AFD7A04" w:rsidR="00EC142D" w:rsidRDefault="00EC142D" w:rsidP="00EC142D">
      <w:pPr>
        <w:pStyle w:val="ListParagraph"/>
        <w:numPr>
          <w:ilvl w:val="0"/>
          <w:numId w:val="7"/>
        </w:numPr>
        <w:spacing w:after="0"/>
      </w:pPr>
      <w:r>
        <w:t>Sound IT skills as this is a self-servicing position</w:t>
      </w:r>
    </w:p>
    <w:p w14:paraId="2EFFDEA0" w14:textId="293EC54B" w:rsidR="00EC142D" w:rsidRDefault="00EC142D" w:rsidP="00EC142D">
      <w:pPr>
        <w:pStyle w:val="ListParagraph"/>
        <w:numPr>
          <w:ilvl w:val="0"/>
          <w:numId w:val="7"/>
        </w:numPr>
        <w:spacing w:after="0"/>
      </w:pPr>
      <w:r>
        <w:t>Knowledge of UK charitable giving</w:t>
      </w:r>
    </w:p>
    <w:p w14:paraId="15AFE26C" w14:textId="14907E9F" w:rsidR="00EC142D" w:rsidRDefault="00EC142D" w:rsidP="00EC142D">
      <w:pPr>
        <w:pStyle w:val="ListParagraph"/>
        <w:numPr>
          <w:ilvl w:val="0"/>
          <w:numId w:val="7"/>
        </w:numPr>
        <w:spacing w:after="0" w:line="240" w:lineRule="auto"/>
      </w:pPr>
      <w:r>
        <w:t>Knowledge of development or customer databases</w:t>
      </w:r>
    </w:p>
    <w:p w14:paraId="1E4FDE1E" w14:textId="77777777" w:rsidR="005243A7" w:rsidRDefault="005243A7" w:rsidP="005243A7">
      <w:pPr>
        <w:spacing w:after="0"/>
      </w:pPr>
    </w:p>
    <w:p w14:paraId="794A00C9" w14:textId="08438F01" w:rsidR="00312BB0" w:rsidRDefault="00312BB0" w:rsidP="005243A7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>Desirable</w:t>
      </w:r>
    </w:p>
    <w:p w14:paraId="21D61BFF" w14:textId="7E7760C7" w:rsidR="005243A7" w:rsidRPr="00EC142D" w:rsidRDefault="005243A7" w:rsidP="00EC142D">
      <w:pPr>
        <w:pStyle w:val="ListParagraph"/>
        <w:numPr>
          <w:ilvl w:val="0"/>
          <w:numId w:val="7"/>
        </w:numPr>
        <w:spacing w:after="0"/>
      </w:pPr>
      <w:r>
        <w:t>Ability to use development or customer databases</w:t>
      </w:r>
      <w:r w:rsidR="00895F1D">
        <w:t>. Experience of Raiser’s Edge would be an advantage.</w:t>
      </w:r>
    </w:p>
    <w:p w14:paraId="04439C7D" w14:textId="77777777" w:rsidR="00EC142D" w:rsidRDefault="00EC142D" w:rsidP="005243A7">
      <w:pPr>
        <w:tabs>
          <w:tab w:val="left" w:pos="2145"/>
        </w:tabs>
        <w:spacing w:after="0"/>
        <w:jc w:val="both"/>
        <w:rPr>
          <w:b/>
        </w:rPr>
      </w:pPr>
    </w:p>
    <w:p w14:paraId="086F2000" w14:textId="471B7AD2" w:rsidR="00312BB0" w:rsidRDefault="00312BB0" w:rsidP="005243A7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 xml:space="preserve">Additional notes/Requirements </w:t>
      </w:r>
    </w:p>
    <w:p w14:paraId="3BBAAC3F" w14:textId="40F2487B" w:rsidR="005243A7" w:rsidRDefault="005243A7" w:rsidP="000975D9">
      <w:pPr>
        <w:pStyle w:val="ListParagraph"/>
        <w:numPr>
          <w:ilvl w:val="0"/>
          <w:numId w:val="7"/>
        </w:numPr>
        <w:spacing w:after="0"/>
      </w:pPr>
      <w:r>
        <w:t>You must have the right to work in the UK</w:t>
      </w:r>
    </w:p>
    <w:p w14:paraId="1E35E6E2" w14:textId="77777777" w:rsidR="00C61FF7" w:rsidRPr="00996B89" w:rsidRDefault="00C61FF7" w:rsidP="00C61FF7">
      <w:pPr>
        <w:tabs>
          <w:tab w:val="left" w:pos="2145"/>
        </w:tabs>
        <w:jc w:val="both"/>
      </w:pPr>
    </w:p>
    <w:sectPr w:rsidR="00C61FF7" w:rsidRPr="00996B8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0D0B" w14:textId="77777777" w:rsidR="000149BB" w:rsidRDefault="000149BB" w:rsidP="00CC7E6B">
      <w:pPr>
        <w:spacing w:after="0" w:line="240" w:lineRule="auto"/>
      </w:pPr>
      <w:r>
        <w:separator/>
      </w:r>
    </w:p>
  </w:endnote>
  <w:endnote w:type="continuationSeparator" w:id="0">
    <w:p w14:paraId="57BDC52F" w14:textId="77777777" w:rsidR="000149BB" w:rsidRDefault="000149BB" w:rsidP="00CC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C8A7" w14:textId="52992D96" w:rsidR="00851182" w:rsidRDefault="000975D9" w:rsidP="00D05E21">
    <w:pPr>
      <w:pStyle w:val="Footer"/>
      <w:jc w:val="right"/>
    </w:pPr>
    <w:r>
      <w:t>Philanthropy Manager (</w:t>
    </w:r>
    <w:r w:rsidR="00EC142D">
      <w:t>Trusts and Foundations</w:t>
    </w:r>
    <w:r>
      <w:t xml:space="preserve">) June </w:t>
    </w:r>
    <w:r w:rsidR="0035285D">
      <w:t>202</w:t>
    </w:r>
    <w:r>
      <w:t>5</w:t>
    </w:r>
  </w:p>
  <w:p w14:paraId="4DFED999" w14:textId="77777777" w:rsidR="0035285D" w:rsidRDefault="0035285D" w:rsidP="00D05E2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61F5" w14:textId="77777777" w:rsidR="000149BB" w:rsidRDefault="000149BB" w:rsidP="00CC7E6B">
      <w:pPr>
        <w:spacing w:after="0" w:line="240" w:lineRule="auto"/>
      </w:pPr>
      <w:r>
        <w:separator/>
      </w:r>
    </w:p>
  </w:footnote>
  <w:footnote w:type="continuationSeparator" w:id="0">
    <w:p w14:paraId="063062BC" w14:textId="77777777" w:rsidR="000149BB" w:rsidRDefault="000149BB" w:rsidP="00CC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7C55" w14:textId="6D58F58D" w:rsidR="0035285D" w:rsidRDefault="00762741">
    <w:pPr>
      <w:pStyle w:val="Header"/>
      <w:jc w:val="right"/>
    </w:pPr>
    <w:r>
      <w:rPr>
        <w:b/>
        <w:noProof/>
        <w:sz w:val="28"/>
        <w:lang w:eastAsia="en-GB"/>
      </w:rPr>
      <w:drawing>
        <wp:anchor distT="0" distB="0" distL="114300" distR="114300" simplePos="0" relativeHeight="251658240" behindDoc="1" locked="0" layoutInCell="1" allowOverlap="1" wp14:anchorId="36F61B5D" wp14:editId="16A07247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1619250" cy="742950"/>
          <wp:effectExtent l="0" t="0" r="0" b="0"/>
          <wp:wrapTight wrapText="bothSides">
            <wp:wrapPolygon edited="0">
              <wp:start x="0" y="0"/>
              <wp:lineTo x="0" y="21046"/>
              <wp:lineTo x="9911" y="21046"/>
              <wp:lineTo x="21346" y="20492"/>
              <wp:lineTo x="21346" y="1108"/>
              <wp:lineTo x="9911" y="0"/>
              <wp:lineTo x="0" y="0"/>
            </wp:wrapPolygon>
          </wp:wrapTight>
          <wp:docPr id="1" name="Picture 1" descr="JHI_Horiz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HI_Horiz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B00C7E" w14:textId="7BA43642" w:rsidR="00CC7E6B" w:rsidRDefault="00CC7E6B" w:rsidP="00CC7E6B">
    <w:pPr>
      <w:pStyle w:val="Header"/>
      <w:tabs>
        <w:tab w:val="clear" w:pos="4513"/>
        <w:tab w:val="clear" w:pos="9026"/>
        <w:tab w:val="left" w:pos="33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7E7"/>
    <w:multiLevelType w:val="hybridMultilevel"/>
    <w:tmpl w:val="3020A470"/>
    <w:lvl w:ilvl="0" w:tplc="21C83E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7CC2"/>
    <w:multiLevelType w:val="hybridMultilevel"/>
    <w:tmpl w:val="F6D0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7675E"/>
    <w:multiLevelType w:val="hybridMultilevel"/>
    <w:tmpl w:val="7726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5FB2"/>
    <w:multiLevelType w:val="hybridMultilevel"/>
    <w:tmpl w:val="E78A2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5B8F"/>
    <w:multiLevelType w:val="hybridMultilevel"/>
    <w:tmpl w:val="4364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B7037"/>
    <w:multiLevelType w:val="hybridMultilevel"/>
    <w:tmpl w:val="2F04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91AA6"/>
    <w:multiLevelType w:val="hybridMultilevel"/>
    <w:tmpl w:val="EEBAE4C2"/>
    <w:lvl w:ilvl="0" w:tplc="A1944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65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61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9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6F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C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68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89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67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903199"/>
    <w:multiLevelType w:val="multilevel"/>
    <w:tmpl w:val="D30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D67CF"/>
    <w:multiLevelType w:val="hybridMultilevel"/>
    <w:tmpl w:val="289C3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F1676"/>
    <w:multiLevelType w:val="hybridMultilevel"/>
    <w:tmpl w:val="375A038A"/>
    <w:lvl w:ilvl="0" w:tplc="0A2C89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32848">
    <w:abstractNumId w:val="8"/>
  </w:num>
  <w:num w:numId="2" w16cid:durableId="578517527">
    <w:abstractNumId w:val="5"/>
  </w:num>
  <w:num w:numId="3" w16cid:durableId="766536566">
    <w:abstractNumId w:val="7"/>
  </w:num>
  <w:num w:numId="4" w16cid:durableId="1393891395">
    <w:abstractNumId w:val="1"/>
  </w:num>
  <w:num w:numId="5" w16cid:durableId="850680135">
    <w:abstractNumId w:val="6"/>
  </w:num>
  <w:num w:numId="6" w16cid:durableId="269626412">
    <w:abstractNumId w:val="4"/>
  </w:num>
  <w:num w:numId="7" w16cid:durableId="759562294">
    <w:abstractNumId w:val="9"/>
  </w:num>
  <w:num w:numId="8" w16cid:durableId="663119851">
    <w:abstractNumId w:val="2"/>
  </w:num>
  <w:num w:numId="9" w16cid:durableId="1238395839">
    <w:abstractNumId w:val="0"/>
  </w:num>
  <w:num w:numId="10" w16cid:durableId="503781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6B"/>
    <w:rsid w:val="000149BB"/>
    <w:rsid w:val="00020905"/>
    <w:rsid w:val="000806EE"/>
    <w:rsid w:val="00080FA3"/>
    <w:rsid w:val="000975D9"/>
    <w:rsid w:val="000B4117"/>
    <w:rsid w:val="000C081B"/>
    <w:rsid w:val="000C7E84"/>
    <w:rsid w:val="000D0DA1"/>
    <w:rsid w:val="000D2210"/>
    <w:rsid w:val="000D6EB6"/>
    <w:rsid w:val="000D7796"/>
    <w:rsid w:val="0010518D"/>
    <w:rsid w:val="00147D32"/>
    <w:rsid w:val="001543E8"/>
    <w:rsid w:val="001660C9"/>
    <w:rsid w:val="00186093"/>
    <w:rsid w:val="001968F5"/>
    <w:rsid w:val="001C7BCD"/>
    <w:rsid w:val="00205801"/>
    <w:rsid w:val="00257D62"/>
    <w:rsid w:val="002F7D5C"/>
    <w:rsid w:val="00305E43"/>
    <w:rsid w:val="003112B7"/>
    <w:rsid w:val="00312420"/>
    <w:rsid w:val="00312BB0"/>
    <w:rsid w:val="00330D46"/>
    <w:rsid w:val="00341922"/>
    <w:rsid w:val="003430FA"/>
    <w:rsid w:val="0035285D"/>
    <w:rsid w:val="00362855"/>
    <w:rsid w:val="00387791"/>
    <w:rsid w:val="003969F4"/>
    <w:rsid w:val="003B2FE9"/>
    <w:rsid w:val="003D4BC6"/>
    <w:rsid w:val="003F78F8"/>
    <w:rsid w:val="004003C8"/>
    <w:rsid w:val="00405840"/>
    <w:rsid w:val="0041088F"/>
    <w:rsid w:val="004477FB"/>
    <w:rsid w:val="00485744"/>
    <w:rsid w:val="004E4E4F"/>
    <w:rsid w:val="004F00FC"/>
    <w:rsid w:val="005015F2"/>
    <w:rsid w:val="00510DB7"/>
    <w:rsid w:val="00516461"/>
    <w:rsid w:val="00517A2A"/>
    <w:rsid w:val="00520313"/>
    <w:rsid w:val="005243A7"/>
    <w:rsid w:val="00535B6A"/>
    <w:rsid w:val="0053774B"/>
    <w:rsid w:val="00544E2B"/>
    <w:rsid w:val="00547C20"/>
    <w:rsid w:val="00551FC0"/>
    <w:rsid w:val="00556244"/>
    <w:rsid w:val="00573541"/>
    <w:rsid w:val="005A0A51"/>
    <w:rsid w:val="005B1904"/>
    <w:rsid w:val="005B439B"/>
    <w:rsid w:val="005D0A61"/>
    <w:rsid w:val="00617B35"/>
    <w:rsid w:val="00651CEF"/>
    <w:rsid w:val="006529E1"/>
    <w:rsid w:val="00670184"/>
    <w:rsid w:val="006C5843"/>
    <w:rsid w:val="006F2459"/>
    <w:rsid w:val="006F5A5F"/>
    <w:rsid w:val="007172AC"/>
    <w:rsid w:val="00740735"/>
    <w:rsid w:val="00762741"/>
    <w:rsid w:val="00770AE7"/>
    <w:rsid w:val="00795C80"/>
    <w:rsid w:val="007C1751"/>
    <w:rsid w:val="007D255E"/>
    <w:rsid w:val="00825AFE"/>
    <w:rsid w:val="00831DBE"/>
    <w:rsid w:val="00851182"/>
    <w:rsid w:val="00886E23"/>
    <w:rsid w:val="00895F1D"/>
    <w:rsid w:val="00897AFF"/>
    <w:rsid w:val="008C025F"/>
    <w:rsid w:val="00920504"/>
    <w:rsid w:val="0092448D"/>
    <w:rsid w:val="00927F5D"/>
    <w:rsid w:val="00952284"/>
    <w:rsid w:val="00954CD7"/>
    <w:rsid w:val="00975BDC"/>
    <w:rsid w:val="00981516"/>
    <w:rsid w:val="009958D7"/>
    <w:rsid w:val="009A70DC"/>
    <w:rsid w:val="009A771E"/>
    <w:rsid w:val="009D6275"/>
    <w:rsid w:val="00A008C1"/>
    <w:rsid w:val="00A16DAD"/>
    <w:rsid w:val="00A331EB"/>
    <w:rsid w:val="00A34F03"/>
    <w:rsid w:val="00A5242F"/>
    <w:rsid w:val="00A7510E"/>
    <w:rsid w:val="00A84AF4"/>
    <w:rsid w:val="00A96B62"/>
    <w:rsid w:val="00AB0403"/>
    <w:rsid w:val="00AD2A0D"/>
    <w:rsid w:val="00AE2287"/>
    <w:rsid w:val="00B3377D"/>
    <w:rsid w:val="00B51D36"/>
    <w:rsid w:val="00B626A9"/>
    <w:rsid w:val="00B80140"/>
    <w:rsid w:val="00BA3B10"/>
    <w:rsid w:val="00BD2E3B"/>
    <w:rsid w:val="00BF30DF"/>
    <w:rsid w:val="00BF6574"/>
    <w:rsid w:val="00C22E89"/>
    <w:rsid w:val="00C2383B"/>
    <w:rsid w:val="00C42756"/>
    <w:rsid w:val="00C60A94"/>
    <w:rsid w:val="00C61FF7"/>
    <w:rsid w:val="00CC7E6B"/>
    <w:rsid w:val="00CF473A"/>
    <w:rsid w:val="00D05E21"/>
    <w:rsid w:val="00D40803"/>
    <w:rsid w:val="00D43A66"/>
    <w:rsid w:val="00D94349"/>
    <w:rsid w:val="00D96607"/>
    <w:rsid w:val="00E04BDD"/>
    <w:rsid w:val="00E34EE2"/>
    <w:rsid w:val="00E66F3F"/>
    <w:rsid w:val="00EA7087"/>
    <w:rsid w:val="00EC142D"/>
    <w:rsid w:val="00ED2D3C"/>
    <w:rsid w:val="00EF1FD5"/>
    <w:rsid w:val="00F1249B"/>
    <w:rsid w:val="00F161B9"/>
    <w:rsid w:val="00F36448"/>
    <w:rsid w:val="00F50133"/>
    <w:rsid w:val="00F935E5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48EEA"/>
  <w15:docId w15:val="{CEE7FBFC-EADB-40DC-8E04-CFB1488D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E6B"/>
  </w:style>
  <w:style w:type="paragraph" w:styleId="Footer">
    <w:name w:val="footer"/>
    <w:basedOn w:val="Normal"/>
    <w:link w:val="FooterChar"/>
    <w:uiPriority w:val="99"/>
    <w:unhideWhenUsed/>
    <w:rsid w:val="00CC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E6B"/>
  </w:style>
  <w:style w:type="paragraph" w:styleId="BalloonText">
    <w:name w:val="Balloon Text"/>
    <w:basedOn w:val="Normal"/>
    <w:link w:val="BalloonTextChar"/>
    <w:uiPriority w:val="99"/>
    <w:semiHidden/>
    <w:unhideWhenUsed/>
    <w:rsid w:val="00CC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E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7E6B"/>
    <w:rPr>
      <w:color w:val="808080"/>
    </w:rPr>
  </w:style>
  <w:style w:type="character" w:customStyle="1" w:styleId="Style4">
    <w:name w:val="Style4"/>
    <w:basedOn w:val="DefaultParagraphFont"/>
    <w:uiPriority w:val="1"/>
    <w:rsid w:val="00CC7E6B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85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479489C8F4ED8BB214C864B67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65306-943A-46A3-B36B-5D496240C8C3}"/>
      </w:docPartPr>
      <w:docPartBody>
        <w:p w:rsidR="00F07F0F" w:rsidRDefault="00A12A32" w:rsidP="00A12A32">
          <w:pPr>
            <w:pStyle w:val="636479489C8F4ED8BB214C864B678F353"/>
          </w:pPr>
          <w:r w:rsidRPr="00984216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9176947735E415D9A1890E11F67F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F3A0C-0F1D-4325-93BA-008635DD3C18}"/>
      </w:docPartPr>
      <w:docPartBody>
        <w:p w:rsidR="00F07F0F" w:rsidRDefault="00A12A32" w:rsidP="00A12A32">
          <w:pPr>
            <w:pStyle w:val="D9176947735E415D9A1890E11F67F4282"/>
          </w:pPr>
          <w:r w:rsidRPr="005B1904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FBA"/>
    <w:rsid w:val="000733E2"/>
    <w:rsid w:val="000A0FB2"/>
    <w:rsid w:val="00383FC7"/>
    <w:rsid w:val="003B4B1E"/>
    <w:rsid w:val="00443FF7"/>
    <w:rsid w:val="00452372"/>
    <w:rsid w:val="004F00FC"/>
    <w:rsid w:val="005E4C9E"/>
    <w:rsid w:val="00661FBA"/>
    <w:rsid w:val="00687C16"/>
    <w:rsid w:val="008265DA"/>
    <w:rsid w:val="008D7F63"/>
    <w:rsid w:val="008E0A81"/>
    <w:rsid w:val="009B73E3"/>
    <w:rsid w:val="00A12A32"/>
    <w:rsid w:val="00A22F31"/>
    <w:rsid w:val="00B8106D"/>
    <w:rsid w:val="00BA3B10"/>
    <w:rsid w:val="00CB66B8"/>
    <w:rsid w:val="00DD6F01"/>
    <w:rsid w:val="00ED3D3A"/>
    <w:rsid w:val="00F0090C"/>
    <w:rsid w:val="00F0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A32"/>
    <w:rPr>
      <w:color w:val="808080"/>
    </w:rPr>
  </w:style>
  <w:style w:type="paragraph" w:customStyle="1" w:styleId="636479489C8F4ED8BB214C864B678F353">
    <w:name w:val="636479489C8F4ED8BB214C864B678F353"/>
    <w:rsid w:val="00A12A32"/>
    <w:rPr>
      <w:rFonts w:eastAsiaTheme="minorHAnsi"/>
      <w:lang w:eastAsia="en-US"/>
    </w:rPr>
  </w:style>
  <w:style w:type="paragraph" w:customStyle="1" w:styleId="D9176947735E415D9A1890E11F67F4282">
    <w:name w:val="D9176947735E415D9A1890E11F67F4282"/>
    <w:rsid w:val="00A12A3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0984E75E1E64C8D99EB218702C9FB" ma:contentTypeVersion="4" ma:contentTypeDescription="Create a new document." ma:contentTypeScope="" ma:versionID="8c6746c29ca7775a68d57c26a6b01680">
  <xsd:schema xmlns:xsd="http://www.w3.org/2001/XMLSchema" xmlns:xs="http://www.w3.org/2001/XMLSchema" xmlns:p="http://schemas.microsoft.com/office/2006/metadata/properties" xmlns:ns1="http://schemas.microsoft.com/sharepoint/v3" xmlns:ns2="dd4118c1-80c0-4fd0-a895-4f8cc7b15db9" targetNamespace="http://schemas.microsoft.com/office/2006/metadata/properties" ma:root="true" ma:fieldsID="5a770dfbeec2f6f1862346654d2c8558" ns1:_="" ns2:_="">
    <xsd:import namespace="http://schemas.microsoft.com/sharepoint/v3"/>
    <xsd:import namespace="dd4118c1-80c0-4fd0-a895-4f8cc7b15db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118c1-80c0-4fd0-a895-4f8cc7b15db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fbbd0a1-8703-46e1-8d9e-cad271c09ae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a9d32c9-126f-4343-9ebe-808524d350ec}" ma:internalName="TaxCatchAll" ma:showField="CatchAllData" ma:web="dd4118c1-80c0-4fd0-a895-4f8cc7b15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a9d32c9-126f-4343-9ebe-808524d350ec}" ma:internalName="TaxCatchAllLabel" ma:readOnly="true" ma:showField="CatchAllDataLabel" ma:web="dd4118c1-80c0-4fd0-a895-4f8cc7b15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d4118c1-80c0-4fd0-a895-4f8cc7b15db9">
      <Terms xmlns="http://schemas.microsoft.com/office/infopath/2007/PartnerControls"/>
    </TaxKeywordTaxHTField>
    <TaxCatchAll xmlns="dd4118c1-80c0-4fd0-a895-4f8cc7b15db9"/>
    <PublishingExpirationDate xmlns="http://schemas.microsoft.com/sharepoint/v3" xsi:nil="true"/>
    <PublishingStartDate xmlns="http://schemas.microsoft.com/sharepoint/v3" xsi:nil="true"/>
    <_dlc_DocId xmlns="dd4118c1-80c0-4fd0-a895-4f8cc7b15db9">6X5HV3WVA3CC-212-260</_dlc_DocId>
    <_dlc_DocIdUrl xmlns="dd4118c1-80c0-4fd0-a895-4f8cc7b15db9">
      <Url>http://connect.hutton.ac.uk/Organisation/HR/_layouts/15/DocIdRedir.aspx?ID=6X5HV3WVA3CC-212-260</Url>
      <Description>6X5HV3WVA3CC-212-260</Description>
    </_dlc_DocIdUrl>
  </documentManagement>
</p:properties>
</file>

<file path=customXml/itemProps1.xml><?xml version="1.0" encoding="utf-8"?>
<ds:datastoreItem xmlns:ds="http://schemas.openxmlformats.org/officeDocument/2006/customXml" ds:itemID="{7E1D98AF-DE85-494E-8E0D-A9B012AF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4118c1-80c0-4fd0-a895-4f8cc7b1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C0F17-F554-4CFA-83E3-30A1C3DDB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B3B1D-5062-422B-A219-2FC0B76B41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87DF9B-7E38-4A44-99F6-CC1AD8C9D5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751DB6-9C5D-4AA3-90DB-2B2408B717CA}">
  <ds:schemaRefs>
    <ds:schemaRef ds:uri="http://schemas.microsoft.com/office/2006/metadata/properties"/>
    <ds:schemaRef ds:uri="http://schemas.microsoft.com/office/infopath/2007/PartnerControls"/>
    <ds:schemaRef ds:uri="dd4118c1-80c0-4fd0-a895-4f8cc7b15db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James Hutton Institute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Doyle</dc:creator>
  <cp:lastModifiedBy>Eilish McDowell</cp:lastModifiedBy>
  <cp:revision>2</cp:revision>
  <dcterms:created xsi:type="dcterms:W3CDTF">2025-06-24T08:56:00Z</dcterms:created>
  <dcterms:modified xsi:type="dcterms:W3CDTF">2025-06-24T08:56:00Z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0x0101007590984E75E1E64C8D99EB218702C9FB</vt:lpwstr>
  </property>
  <property fmtid="{D5CDD505-2E9C-101B-9397-08002B2CF9AE}" pid="3" name="_dlc_DocIdItemGuid">
    <vt:lpwstr>1f683963-dd99-498b-91f2-b20128785cfc</vt:lpwstr>
  </property>
</Properties>
</file>